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45" w:type="dxa"/>
        <w:tblInd w:w="23" w:type="dxa"/>
        <w:tblLayout w:type="fixed"/>
        <w:tblCellMar>
          <w:left w:w="70" w:type="dxa"/>
          <w:right w:w="70" w:type="dxa"/>
        </w:tblCellMar>
        <w:tblLook w:val="0000" w:firstRow="0" w:lastRow="0" w:firstColumn="0" w:lastColumn="0" w:noHBand="0" w:noVBand="0"/>
      </w:tblPr>
      <w:tblGrid>
        <w:gridCol w:w="9545"/>
      </w:tblGrid>
      <w:tr w:rsidR="006D59ED" w14:paraId="6A2D6F00" w14:textId="77777777" w:rsidTr="006D59ED">
        <w:tc>
          <w:tcPr>
            <w:tcW w:w="9545" w:type="dxa"/>
            <w:tcBorders>
              <w:top w:val="single" w:sz="48" w:space="0" w:color="000080"/>
              <w:left w:val="single" w:sz="48" w:space="0" w:color="000080"/>
              <w:right w:val="single" w:sz="48" w:space="0" w:color="000080"/>
            </w:tcBorders>
          </w:tcPr>
          <w:p w14:paraId="5D60B688" w14:textId="77777777" w:rsidR="006D59ED" w:rsidRPr="009C3E95" w:rsidRDefault="006D59ED" w:rsidP="00040D5E">
            <w:pPr>
              <w:jc w:val="center"/>
              <w:rPr>
                <w:snapToGrid w:val="0"/>
                <w:color w:val="000000"/>
                <w:w w:val="0"/>
                <w:sz w:val="0"/>
                <w:szCs w:val="0"/>
                <w:u w:color="000000"/>
                <w:bdr w:val="none" w:sz="0" w:space="0" w:color="000000"/>
                <w:shd w:val="clear" w:color="000000" w:fill="000000"/>
                <w:lang w:eastAsia="x-none" w:bidi="x-none"/>
              </w:rPr>
            </w:pPr>
            <w:r>
              <w:t xml:space="preserve">     </w:t>
            </w:r>
            <w:r>
              <w:rPr>
                <w:snapToGrid w:val="0"/>
                <w:color w:val="000000"/>
                <w:w w:val="0"/>
                <w:sz w:val="0"/>
                <w:szCs w:val="0"/>
                <w:u w:color="000000"/>
                <w:bdr w:val="none" w:sz="0" w:space="0" w:color="000000"/>
                <w:shd w:val="clear" w:color="000000" w:fill="000000"/>
                <w:lang w:val="x-none" w:eastAsia="x-none" w:bidi="x-none"/>
              </w:rPr>
              <w:t xml:space="preserve"> </w:t>
            </w:r>
          </w:p>
          <w:p w14:paraId="6247598B" w14:textId="77777777" w:rsidR="006D59ED" w:rsidRPr="00370AC7" w:rsidRDefault="006D59ED" w:rsidP="00040D5E">
            <w:pPr>
              <w:jc w:val="center"/>
              <w:rPr>
                <w:rFonts w:ascii="Arial Black" w:hAnsi="Arial Black"/>
                <w:b/>
                <w:bCs/>
                <w:sz w:val="10"/>
              </w:rPr>
            </w:pPr>
          </w:p>
          <w:p w14:paraId="6643170A" w14:textId="77777777" w:rsidR="006D59ED" w:rsidRDefault="006D59ED" w:rsidP="00040D5E">
            <w:pPr>
              <w:jc w:val="center"/>
              <w:rPr>
                <w:rFonts w:ascii="Arial Black" w:hAnsi="Arial Black"/>
                <w:b/>
                <w:bCs/>
                <w:sz w:val="16"/>
              </w:rPr>
            </w:pPr>
          </w:p>
          <w:p w14:paraId="36D7C9E7" w14:textId="77777777" w:rsidR="006D59ED" w:rsidRPr="001372AD" w:rsidRDefault="006D59ED" w:rsidP="00040D5E">
            <w:pPr>
              <w:jc w:val="center"/>
              <w:rPr>
                <w:rFonts w:ascii="Arial Black" w:hAnsi="Arial Black"/>
                <w:b/>
                <w:bCs/>
                <w:sz w:val="16"/>
              </w:rPr>
            </w:pPr>
          </w:p>
          <w:p w14:paraId="0F6972A5" w14:textId="77777777" w:rsidR="006D59ED" w:rsidRDefault="006D59ED" w:rsidP="00040D5E">
            <w:pPr>
              <w:jc w:val="center"/>
              <w:rPr>
                <w:rFonts w:ascii="Arial Black" w:hAnsi="Arial Black"/>
                <w:b/>
                <w:bCs/>
                <w:sz w:val="52"/>
              </w:rPr>
            </w:pPr>
            <w:r>
              <w:rPr>
                <w:rFonts w:ascii="Arial Black" w:hAnsi="Arial Black"/>
                <w:b/>
                <w:bCs/>
                <w:sz w:val="52"/>
              </w:rPr>
              <w:t>ZADÁVACÍ DOKUMENTACE</w:t>
            </w:r>
          </w:p>
          <w:p w14:paraId="5B5FE19B" w14:textId="77777777" w:rsidR="006D59ED" w:rsidRPr="00713F85" w:rsidRDefault="006D59ED" w:rsidP="00040D5E">
            <w:pPr>
              <w:jc w:val="center"/>
              <w:rPr>
                <w:b/>
                <w:bCs/>
                <w:sz w:val="22"/>
                <w:szCs w:val="22"/>
                <w:highlight w:val="yellow"/>
              </w:rPr>
            </w:pPr>
            <w:r w:rsidRPr="00713F85">
              <w:rPr>
                <w:b/>
                <w:bCs/>
                <w:sz w:val="22"/>
                <w:szCs w:val="22"/>
              </w:rPr>
              <w:t xml:space="preserve">pro </w:t>
            </w:r>
            <w:r>
              <w:rPr>
                <w:b/>
                <w:bCs/>
                <w:sz w:val="22"/>
                <w:szCs w:val="22"/>
              </w:rPr>
              <w:t>užší podlimitní řízení</w:t>
            </w:r>
          </w:p>
          <w:p w14:paraId="085EE3F5" w14:textId="77777777" w:rsidR="006D59ED" w:rsidRPr="00713F85" w:rsidRDefault="006D59ED" w:rsidP="00040D5E">
            <w:pPr>
              <w:jc w:val="center"/>
              <w:rPr>
                <w:b/>
                <w:bCs/>
                <w:sz w:val="22"/>
                <w:szCs w:val="22"/>
                <w:highlight w:val="yellow"/>
              </w:rPr>
            </w:pPr>
            <w:r w:rsidRPr="00713F85">
              <w:rPr>
                <w:b/>
                <w:bCs/>
                <w:sz w:val="22"/>
                <w:szCs w:val="22"/>
              </w:rPr>
              <w:t>podle zákona č.134/2016 Sb., o zadávání veřejných zakázek, ve znění pozdějších předpisů</w:t>
            </w:r>
            <w:r>
              <w:rPr>
                <w:b/>
                <w:bCs/>
                <w:sz w:val="22"/>
                <w:szCs w:val="22"/>
              </w:rPr>
              <w:t>,</w:t>
            </w:r>
          </w:p>
          <w:p w14:paraId="3B5BF004" w14:textId="77777777" w:rsidR="006D59ED" w:rsidRPr="00713F85" w:rsidRDefault="006D59ED" w:rsidP="00040D5E">
            <w:pPr>
              <w:jc w:val="center"/>
              <w:rPr>
                <w:b/>
                <w:bCs/>
                <w:sz w:val="22"/>
                <w:szCs w:val="22"/>
              </w:rPr>
            </w:pPr>
            <w:r w:rsidRPr="00713F85">
              <w:rPr>
                <w:b/>
                <w:bCs/>
                <w:sz w:val="22"/>
                <w:szCs w:val="22"/>
              </w:rPr>
              <w:t xml:space="preserve">pro veřejnou zakázku na </w:t>
            </w:r>
            <w:r>
              <w:rPr>
                <w:b/>
                <w:bCs/>
                <w:sz w:val="22"/>
                <w:szCs w:val="22"/>
              </w:rPr>
              <w:t>stavební práce</w:t>
            </w:r>
          </w:p>
          <w:p w14:paraId="5113A444" w14:textId="77777777" w:rsidR="006D59ED" w:rsidRDefault="006D59ED" w:rsidP="00040D5E">
            <w:pPr>
              <w:rPr>
                <w:sz w:val="14"/>
              </w:rPr>
            </w:pPr>
          </w:p>
          <w:p w14:paraId="7991A43C" w14:textId="77777777" w:rsidR="006D59ED" w:rsidRPr="006279D7" w:rsidRDefault="006D59ED" w:rsidP="00040D5E">
            <w:pPr>
              <w:rPr>
                <w:sz w:val="14"/>
              </w:rPr>
            </w:pPr>
          </w:p>
          <w:p w14:paraId="63568256" w14:textId="77777777" w:rsidR="006D59ED" w:rsidRPr="003C729C" w:rsidRDefault="006D59ED" w:rsidP="00040D5E">
            <w:pPr>
              <w:rPr>
                <w:sz w:val="14"/>
              </w:rPr>
            </w:pPr>
          </w:p>
          <w:p w14:paraId="08D316DB" w14:textId="77777777" w:rsidR="006D59ED" w:rsidRDefault="006D59ED" w:rsidP="00040D5E"/>
          <w:p w14:paraId="25207B78" w14:textId="77777777" w:rsidR="006D59ED" w:rsidRPr="00E24B96" w:rsidRDefault="006D59ED" w:rsidP="00040D5E">
            <w:pPr>
              <w:pBdr>
                <w:top w:val="single" w:sz="4" w:space="1" w:color="auto"/>
                <w:left w:val="single" w:sz="4" w:space="4" w:color="auto"/>
                <w:bottom w:val="single" w:sz="4" w:space="1" w:color="auto"/>
                <w:right w:val="single" w:sz="4" w:space="4" w:color="auto"/>
              </w:pBdr>
              <w:jc w:val="center"/>
              <w:rPr>
                <w:rFonts w:ascii="Arial Black" w:hAnsi="Arial Black"/>
                <w:color w:val="2E74B5"/>
                <w:sz w:val="52"/>
                <w:szCs w:val="52"/>
              </w:rPr>
            </w:pPr>
            <w:r w:rsidRPr="00CA4A2A">
              <w:rPr>
                <w:rFonts w:ascii="Arial Black" w:hAnsi="Arial Black"/>
                <w:b/>
                <w:color w:val="2E74B5"/>
                <w:sz w:val="36"/>
                <w:szCs w:val="40"/>
              </w:rPr>
              <w:t>„</w:t>
            </w:r>
            <w:r w:rsidRPr="003C7C52">
              <w:rPr>
                <w:rFonts w:ascii="Arial Black" w:hAnsi="Arial Black"/>
                <w:b/>
                <w:color w:val="2E74B5"/>
                <w:sz w:val="40"/>
                <w:szCs w:val="44"/>
              </w:rPr>
              <w:t xml:space="preserve">Obnova ulice Tyršova, Dobrovice“ a „Dobrovice Tyršova, rekonstrukce vodovodu a kanalizace“ </w:t>
            </w:r>
          </w:p>
        </w:tc>
      </w:tr>
      <w:tr w:rsidR="006D59ED" w14:paraId="24C2EFDB" w14:textId="77777777" w:rsidTr="006D59ED">
        <w:trPr>
          <w:trHeight w:val="219"/>
        </w:trPr>
        <w:tc>
          <w:tcPr>
            <w:tcW w:w="9545" w:type="dxa"/>
            <w:tcBorders>
              <w:left w:val="single" w:sz="48" w:space="0" w:color="000080"/>
              <w:right w:val="single" w:sz="48" w:space="0" w:color="000080"/>
            </w:tcBorders>
          </w:tcPr>
          <w:p w14:paraId="6C084CFB" w14:textId="77777777" w:rsidR="006D59ED" w:rsidRPr="00E518EA" w:rsidRDefault="006D59ED" w:rsidP="00040D5E">
            <w:pPr>
              <w:rPr>
                <w:rFonts w:ascii="Arial Black" w:hAnsi="Arial Black"/>
                <w:sz w:val="14"/>
                <w:szCs w:val="14"/>
              </w:rPr>
            </w:pPr>
          </w:p>
          <w:p w14:paraId="157E2E4D" w14:textId="77777777" w:rsidR="006D59ED" w:rsidRPr="003C7C52" w:rsidRDefault="006D59ED" w:rsidP="00040D5E">
            <w:pPr>
              <w:rPr>
                <w:rFonts w:ascii="Arial Black" w:hAnsi="Arial Black"/>
                <w:sz w:val="14"/>
                <w:szCs w:val="14"/>
              </w:rPr>
            </w:pPr>
          </w:p>
        </w:tc>
      </w:tr>
      <w:tr w:rsidR="006D59ED" w14:paraId="2936C32C" w14:textId="77777777" w:rsidTr="006D59ED">
        <w:trPr>
          <w:trHeight w:val="228"/>
        </w:trPr>
        <w:tc>
          <w:tcPr>
            <w:tcW w:w="9545" w:type="dxa"/>
            <w:tcBorders>
              <w:left w:val="single" w:sz="48" w:space="0" w:color="000080"/>
              <w:right w:val="single" w:sz="48" w:space="0" w:color="000080"/>
            </w:tcBorders>
          </w:tcPr>
          <w:p w14:paraId="65785AA8" w14:textId="77777777" w:rsidR="006D59ED" w:rsidRPr="003C7C52" w:rsidRDefault="006D59ED" w:rsidP="00040D5E">
            <w:pPr>
              <w:tabs>
                <w:tab w:val="left" w:pos="2198"/>
              </w:tabs>
              <w:ind w:left="2198" w:hanging="2198"/>
              <w:rPr>
                <w:rFonts w:ascii="Arial Black" w:hAnsi="Arial Black"/>
                <w:b/>
                <w:sz w:val="32"/>
                <w:szCs w:val="28"/>
              </w:rPr>
            </w:pPr>
            <w:r>
              <w:rPr>
                <w:rFonts w:ascii="Arial Black" w:hAnsi="Arial Black"/>
                <w:b/>
                <w:sz w:val="28"/>
              </w:rPr>
              <w:t xml:space="preserve"> </w:t>
            </w:r>
          </w:p>
          <w:p w14:paraId="553ABE6A" w14:textId="77777777" w:rsidR="006D59ED" w:rsidRDefault="006D59ED" w:rsidP="00040D5E">
            <w:pPr>
              <w:ind w:right="71"/>
              <w:jc w:val="center"/>
              <w:rPr>
                <w:rFonts w:ascii="Arial Black" w:hAnsi="Arial Black"/>
                <w:b/>
                <w:sz w:val="28"/>
              </w:rPr>
            </w:pPr>
            <w:r w:rsidRPr="009C3E95">
              <w:rPr>
                <w:rFonts w:ascii="Arial Black" w:hAnsi="Arial Black"/>
                <w:b/>
                <w:sz w:val="28"/>
              </w:rPr>
              <w:t>ZADAVATEL</w:t>
            </w:r>
            <w:r>
              <w:rPr>
                <w:rFonts w:ascii="Arial Black" w:hAnsi="Arial Black"/>
                <w:b/>
                <w:sz w:val="28"/>
              </w:rPr>
              <w:t xml:space="preserve"> 1</w:t>
            </w:r>
            <w:r w:rsidRPr="009C3E95">
              <w:rPr>
                <w:rFonts w:ascii="Arial Black" w:hAnsi="Arial Black"/>
                <w:b/>
                <w:sz w:val="28"/>
              </w:rPr>
              <w:t>:</w:t>
            </w:r>
          </w:p>
          <w:p w14:paraId="6ED13EE7" w14:textId="77777777" w:rsidR="006669C1" w:rsidRPr="003C7C52" w:rsidRDefault="006669C1" w:rsidP="006669C1">
            <w:pPr>
              <w:ind w:right="71"/>
              <w:jc w:val="center"/>
              <w:rPr>
                <w:sz w:val="28"/>
                <w:highlight w:val="yellow"/>
              </w:rPr>
            </w:pPr>
            <w:r w:rsidRPr="00B54EDA">
              <w:rPr>
                <w:sz w:val="28"/>
              </w:rPr>
              <w:t xml:space="preserve">Město Dobrovice                                       </w:t>
            </w:r>
          </w:p>
          <w:p w14:paraId="6C6723A9" w14:textId="77777777" w:rsidR="006669C1" w:rsidRPr="003C7C52" w:rsidRDefault="006669C1" w:rsidP="006669C1">
            <w:pPr>
              <w:ind w:right="71"/>
              <w:jc w:val="center"/>
              <w:rPr>
                <w:sz w:val="28"/>
                <w:highlight w:val="yellow"/>
              </w:rPr>
            </w:pPr>
            <w:r w:rsidRPr="00B54EDA">
              <w:rPr>
                <w:sz w:val="28"/>
              </w:rPr>
              <w:t>Palackého náměstí 28, 294 41 Dobrovice</w:t>
            </w:r>
          </w:p>
          <w:p w14:paraId="289D3EF6" w14:textId="77777777" w:rsidR="006D59ED" w:rsidRPr="003C7C52" w:rsidRDefault="006D59ED" w:rsidP="00040D5E">
            <w:pPr>
              <w:ind w:right="71"/>
              <w:jc w:val="center"/>
              <w:rPr>
                <w:rFonts w:ascii="Arial Black" w:hAnsi="Arial Black"/>
                <w:b/>
                <w:sz w:val="22"/>
                <w:szCs w:val="16"/>
              </w:rPr>
            </w:pPr>
          </w:p>
          <w:p w14:paraId="33853710" w14:textId="77777777" w:rsidR="006D59ED" w:rsidRDefault="006D59ED" w:rsidP="00040D5E">
            <w:pPr>
              <w:ind w:right="71"/>
              <w:jc w:val="center"/>
              <w:rPr>
                <w:rFonts w:ascii="Arial Black" w:hAnsi="Arial Black"/>
                <w:b/>
                <w:sz w:val="28"/>
              </w:rPr>
            </w:pPr>
          </w:p>
          <w:p w14:paraId="189E3688" w14:textId="77777777" w:rsidR="006D59ED" w:rsidRDefault="006D59ED" w:rsidP="00040D5E">
            <w:pPr>
              <w:ind w:right="71"/>
              <w:jc w:val="center"/>
              <w:rPr>
                <w:rFonts w:ascii="Arial Black" w:hAnsi="Arial Black"/>
                <w:b/>
                <w:sz w:val="28"/>
              </w:rPr>
            </w:pPr>
            <w:r w:rsidRPr="009C3E95">
              <w:rPr>
                <w:rFonts w:ascii="Arial Black" w:hAnsi="Arial Black"/>
                <w:b/>
                <w:sz w:val="28"/>
              </w:rPr>
              <w:t>ZADAVATEL</w:t>
            </w:r>
            <w:r>
              <w:rPr>
                <w:rFonts w:ascii="Arial Black" w:hAnsi="Arial Black"/>
                <w:b/>
                <w:sz w:val="28"/>
              </w:rPr>
              <w:t xml:space="preserve"> 2</w:t>
            </w:r>
            <w:r w:rsidRPr="009C3E95">
              <w:rPr>
                <w:rFonts w:ascii="Arial Black" w:hAnsi="Arial Black"/>
                <w:b/>
                <w:sz w:val="28"/>
              </w:rPr>
              <w:t>:</w:t>
            </w:r>
          </w:p>
          <w:p w14:paraId="615B7611" w14:textId="77777777" w:rsidR="006669C1" w:rsidRPr="003C7C52" w:rsidRDefault="006669C1" w:rsidP="006669C1">
            <w:pPr>
              <w:ind w:right="71"/>
              <w:jc w:val="center"/>
              <w:rPr>
                <w:sz w:val="28"/>
                <w:highlight w:val="yellow"/>
              </w:rPr>
            </w:pPr>
            <w:r w:rsidRPr="00B54EDA">
              <w:rPr>
                <w:sz w:val="28"/>
              </w:rPr>
              <w:t>Vodovody a kanalizace Mladá Boleslav, a.s.</w:t>
            </w:r>
          </w:p>
          <w:p w14:paraId="0CCD47C4" w14:textId="77777777" w:rsidR="006669C1" w:rsidRPr="003C7C52" w:rsidRDefault="006669C1" w:rsidP="006669C1">
            <w:pPr>
              <w:ind w:right="71"/>
              <w:jc w:val="center"/>
              <w:rPr>
                <w:sz w:val="28"/>
                <w:highlight w:val="yellow"/>
              </w:rPr>
            </w:pPr>
            <w:r w:rsidRPr="00B54EDA">
              <w:rPr>
                <w:sz w:val="28"/>
              </w:rPr>
              <w:t>Čechova 1151, 293 22 Mladá Boleslav</w:t>
            </w:r>
          </w:p>
          <w:p w14:paraId="65569DB5" w14:textId="77777777" w:rsidR="006D59ED" w:rsidRPr="003C7C52" w:rsidRDefault="006D59ED" w:rsidP="00040D5E">
            <w:pPr>
              <w:tabs>
                <w:tab w:val="left" w:pos="2198"/>
              </w:tabs>
              <w:ind w:left="2198" w:hanging="2198"/>
              <w:rPr>
                <w:rFonts w:ascii="Arial Black" w:hAnsi="Arial Black"/>
                <w:b/>
                <w:sz w:val="22"/>
              </w:rPr>
            </w:pPr>
            <w:r>
              <w:rPr>
                <w:rFonts w:ascii="Arial Black" w:hAnsi="Arial Black"/>
                <w:b/>
                <w:sz w:val="28"/>
              </w:rPr>
              <w:t xml:space="preserve">        </w:t>
            </w:r>
          </w:p>
          <w:p w14:paraId="46ED1CBE" w14:textId="77777777" w:rsidR="006D59ED" w:rsidRPr="00CA4A2A" w:rsidRDefault="006D59ED" w:rsidP="00040D5E">
            <w:pPr>
              <w:tabs>
                <w:tab w:val="left" w:pos="2198"/>
              </w:tabs>
              <w:ind w:left="2198" w:hanging="2198"/>
              <w:rPr>
                <w:rFonts w:ascii="Arial Black" w:hAnsi="Arial Black"/>
                <w:b/>
                <w:sz w:val="28"/>
                <w:szCs w:val="24"/>
              </w:rPr>
            </w:pPr>
          </w:p>
          <w:p w14:paraId="117485C2" w14:textId="77777777" w:rsidR="006D59ED" w:rsidRPr="00CA4A2A" w:rsidRDefault="006D59ED" w:rsidP="00040D5E">
            <w:pPr>
              <w:tabs>
                <w:tab w:val="left" w:pos="2198"/>
              </w:tabs>
              <w:ind w:left="2198" w:hanging="2198"/>
              <w:rPr>
                <w:sz w:val="24"/>
                <w:szCs w:val="24"/>
              </w:rPr>
            </w:pPr>
          </w:p>
          <w:p w14:paraId="3E3C2A0F" w14:textId="0EA96494" w:rsidR="006D59ED" w:rsidRPr="00370AC7" w:rsidRDefault="006D59ED" w:rsidP="00040D5E">
            <w:pPr>
              <w:pBdr>
                <w:top w:val="single" w:sz="4" w:space="1" w:color="auto"/>
                <w:left w:val="single" w:sz="4" w:space="4" w:color="auto"/>
                <w:bottom w:val="single" w:sz="4" w:space="1" w:color="auto"/>
                <w:right w:val="single" w:sz="4" w:space="4" w:color="auto"/>
              </w:pBdr>
              <w:jc w:val="center"/>
              <w:rPr>
                <w:rFonts w:ascii="Arial Black" w:hAnsi="Arial Black"/>
                <w:sz w:val="52"/>
                <w:szCs w:val="52"/>
              </w:rPr>
            </w:pPr>
            <w:r>
              <w:rPr>
                <w:rFonts w:ascii="Arial Black" w:hAnsi="Arial Black"/>
                <w:sz w:val="52"/>
                <w:szCs w:val="52"/>
              </w:rPr>
              <w:t>SVAZEK 3</w:t>
            </w:r>
          </w:p>
          <w:p w14:paraId="4C243092" w14:textId="01D9F80F" w:rsidR="006D59ED" w:rsidRPr="00370AC7" w:rsidRDefault="006D59ED" w:rsidP="00040D5E">
            <w:pPr>
              <w:pBdr>
                <w:top w:val="single" w:sz="4" w:space="1" w:color="auto"/>
                <w:left w:val="single" w:sz="4" w:space="4" w:color="auto"/>
                <w:bottom w:val="single" w:sz="4" w:space="1" w:color="auto"/>
                <w:right w:val="single" w:sz="4" w:space="4" w:color="auto"/>
              </w:pBdr>
              <w:jc w:val="center"/>
              <w:rPr>
                <w:rFonts w:ascii="Arial Black" w:hAnsi="Arial Black"/>
                <w:sz w:val="40"/>
                <w:szCs w:val="52"/>
              </w:rPr>
            </w:pPr>
            <w:r w:rsidRPr="006D59ED">
              <w:rPr>
                <w:rFonts w:ascii="Arial Black" w:hAnsi="Arial Black"/>
                <w:sz w:val="40"/>
                <w:szCs w:val="52"/>
              </w:rPr>
              <w:t>OBCHODNÍ PODMÍNKY FORMOU NÁVRHU SMLOUVY O DÍLO</w:t>
            </w:r>
          </w:p>
          <w:p w14:paraId="23683213" w14:textId="77777777" w:rsidR="006D59ED" w:rsidRDefault="006D59ED" w:rsidP="00040D5E">
            <w:pPr>
              <w:jc w:val="center"/>
              <w:rPr>
                <w:sz w:val="16"/>
              </w:rPr>
            </w:pPr>
          </w:p>
          <w:p w14:paraId="6F55BEFE" w14:textId="77777777" w:rsidR="006D59ED" w:rsidRDefault="006D59ED" w:rsidP="00040D5E">
            <w:pPr>
              <w:jc w:val="center"/>
              <w:rPr>
                <w:sz w:val="16"/>
              </w:rPr>
            </w:pPr>
          </w:p>
          <w:p w14:paraId="478D0A0A" w14:textId="77777777" w:rsidR="006D59ED" w:rsidRDefault="006D59ED" w:rsidP="00040D5E">
            <w:pPr>
              <w:jc w:val="center"/>
              <w:rPr>
                <w:sz w:val="16"/>
              </w:rPr>
            </w:pPr>
          </w:p>
          <w:p w14:paraId="08C6ED8A" w14:textId="77777777" w:rsidR="006D59ED" w:rsidRDefault="006D59ED" w:rsidP="00040D5E">
            <w:pPr>
              <w:jc w:val="center"/>
              <w:rPr>
                <w:sz w:val="16"/>
              </w:rPr>
            </w:pPr>
          </w:p>
          <w:p w14:paraId="52937AAF" w14:textId="77777777" w:rsidR="006D59ED" w:rsidRDefault="006D59ED" w:rsidP="00040D5E">
            <w:pPr>
              <w:jc w:val="center"/>
              <w:rPr>
                <w:sz w:val="16"/>
              </w:rPr>
            </w:pPr>
          </w:p>
          <w:p w14:paraId="7ED66436" w14:textId="5B9CF3EF" w:rsidR="006D59ED" w:rsidRDefault="006D59ED" w:rsidP="00040D5E">
            <w:pPr>
              <w:ind w:firstLine="71"/>
            </w:pPr>
            <w:r w:rsidRPr="00FB4E79">
              <w:rPr>
                <w:noProof/>
              </w:rPr>
              <w:drawing>
                <wp:inline distT="0" distB="0" distL="0" distR="0" wp14:anchorId="3FDB5BE2" wp14:editId="13FFE911">
                  <wp:extent cx="1209675" cy="485775"/>
                  <wp:effectExtent l="0" t="0" r="9525" b="9525"/>
                  <wp:docPr id="1757629702" name="Obrázek 1" descr="LOGO-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LOGO-RT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675" cy="485775"/>
                          </a:xfrm>
                          <a:prstGeom prst="rect">
                            <a:avLst/>
                          </a:prstGeom>
                          <a:noFill/>
                          <a:ln>
                            <a:noFill/>
                          </a:ln>
                        </pic:spPr>
                      </pic:pic>
                    </a:graphicData>
                  </a:graphic>
                </wp:inline>
              </w:drawing>
            </w:r>
          </w:p>
          <w:p w14:paraId="01CF6741" w14:textId="77777777" w:rsidR="006D59ED" w:rsidRDefault="006D59ED" w:rsidP="00040D5E">
            <w:pPr>
              <w:ind w:left="213"/>
              <w:rPr>
                <w:b/>
                <w:bCs/>
                <w:sz w:val="28"/>
              </w:rPr>
            </w:pPr>
            <w:r>
              <w:rPr>
                <w:b/>
                <w:bCs/>
                <w:sz w:val="28"/>
              </w:rPr>
              <w:t xml:space="preserve">RTS, a.s., Lazaretní 13, 615 00 Brno     </w:t>
            </w:r>
            <w:r>
              <w:rPr>
                <w:sz w:val="28"/>
              </w:rPr>
              <w:t xml:space="preserve"> </w:t>
            </w:r>
          </w:p>
          <w:p w14:paraId="0CB8D101" w14:textId="77777777" w:rsidR="006D59ED" w:rsidRPr="0066681C" w:rsidRDefault="006D59ED" w:rsidP="00040D5E">
            <w:pPr>
              <w:suppressAutoHyphens/>
              <w:ind w:firstLine="213"/>
            </w:pPr>
            <w:r>
              <w:rPr>
                <w:b/>
                <w:bCs/>
                <w:sz w:val="28"/>
              </w:rPr>
              <w:t>Společnost pověřená výkonem zadavatelských činností</w:t>
            </w:r>
          </w:p>
        </w:tc>
      </w:tr>
      <w:tr w:rsidR="006D59ED" w14:paraId="18043E5D" w14:textId="77777777" w:rsidTr="006D59ED">
        <w:trPr>
          <w:trHeight w:val="140"/>
        </w:trPr>
        <w:tc>
          <w:tcPr>
            <w:tcW w:w="9545" w:type="dxa"/>
            <w:tcBorders>
              <w:left w:val="single" w:sz="48" w:space="0" w:color="000080"/>
              <w:bottom w:val="single" w:sz="48" w:space="0" w:color="000080"/>
              <w:right w:val="single" w:sz="48" w:space="0" w:color="000080"/>
            </w:tcBorders>
          </w:tcPr>
          <w:p w14:paraId="34EA351C" w14:textId="77777777" w:rsidR="006D59ED" w:rsidRDefault="006D59ED" w:rsidP="00040D5E"/>
        </w:tc>
      </w:tr>
    </w:tbl>
    <w:p w14:paraId="59B305B4" w14:textId="77777777" w:rsidR="00C16DAD" w:rsidRDefault="00C16DAD" w:rsidP="00CA4D93">
      <w:pPr>
        <w:pStyle w:val="Zkladntext"/>
        <w:tabs>
          <w:tab w:val="left" w:pos="227"/>
        </w:tabs>
        <w:spacing w:before="120" w:after="0" w:line="260" w:lineRule="exact"/>
        <w:jc w:val="center"/>
        <w:rPr>
          <w:rFonts w:ascii="Segoe UI" w:hAnsi="Segoe UI" w:cs="Segoe UI"/>
          <w:b/>
          <w:bCs/>
          <w:caps/>
        </w:rPr>
      </w:pPr>
    </w:p>
    <w:p w14:paraId="0AAFCACC" w14:textId="777B1129" w:rsidR="00D250E5" w:rsidRPr="005406A7" w:rsidRDefault="00DA4807" w:rsidP="00CA4D93">
      <w:pPr>
        <w:pStyle w:val="Zkladntext"/>
        <w:tabs>
          <w:tab w:val="left" w:pos="227"/>
        </w:tabs>
        <w:spacing w:before="120" w:after="0" w:line="260" w:lineRule="exact"/>
        <w:jc w:val="center"/>
        <w:rPr>
          <w:rFonts w:ascii="Segoe UI" w:hAnsi="Segoe UI" w:cs="Segoe UI"/>
          <w:b/>
          <w:bCs/>
          <w:caps/>
        </w:rPr>
      </w:pPr>
      <w:r w:rsidRPr="005406A7">
        <w:rPr>
          <w:rFonts w:ascii="Segoe UI" w:hAnsi="Segoe UI" w:cs="Segoe UI"/>
          <w:b/>
          <w:bCs/>
          <w:caps/>
        </w:rPr>
        <w:lastRenderedPageBreak/>
        <w:t>Smlouva o dílo</w:t>
      </w:r>
      <w:r w:rsidR="00CA4D93" w:rsidRPr="005406A7">
        <w:rPr>
          <w:rFonts w:ascii="Segoe UI" w:hAnsi="Segoe UI" w:cs="Segoe UI"/>
          <w:b/>
          <w:bCs/>
          <w:caps/>
        </w:rPr>
        <w:t xml:space="preserve"> </w:t>
      </w:r>
    </w:p>
    <w:p w14:paraId="36843107" w14:textId="77777777" w:rsidR="00BB44FE" w:rsidRPr="005406A7" w:rsidRDefault="00BB44FE" w:rsidP="00BB44FE">
      <w:pPr>
        <w:pStyle w:val="Zkladntext"/>
        <w:tabs>
          <w:tab w:val="left" w:pos="227"/>
        </w:tabs>
        <w:spacing w:before="120" w:after="0" w:line="260" w:lineRule="exact"/>
        <w:jc w:val="center"/>
        <w:rPr>
          <w:rFonts w:ascii="Segoe UI" w:hAnsi="Segoe UI" w:cs="Segoe UI"/>
        </w:rPr>
      </w:pPr>
      <w:r w:rsidRPr="005406A7">
        <w:rPr>
          <w:rFonts w:ascii="Segoe UI" w:hAnsi="Segoe UI" w:cs="Segoe UI"/>
        </w:rPr>
        <w:t>uzavřená podle § 2586 a násl. Zákona č. 89/2012 Sb.</w:t>
      </w:r>
    </w:p>
    <w:p w14:paraId="106F19D6" w14:textId="77777777" w:rsidR="00BB44FE" w:rsidRPr="005406A7" w:rsidRDefault="00BB44FE" w:rsidP="00CA4D93">
      <w:pPr>
        <w:pStyle w:val="Zkladntext"/>
        <w:tabs>
          <w:tab w:val="left" w:pos="227"/>
        </w:tabs>
        <w:spacing w:before="120" w:after="0" w:line="260" w:lineRule="exact"/>
        <w:jc w:val="center"/>
        <w:rPr>
          <w:rFonts w:ascii="Segoe UI" w:hAnsi="Segoe UI" w:cs="Segoe UI"/>
          <w:b/>
          <w:bCs/>
          <w:caps/>
        </w:rPr>
      </w:pPr>
    </w:p>
    <w:p w14:paraId="3F058686" w14:textId="1918F5D2" w:rsidR="00DC63F7" w:rsidRPr="005406A7" w:rsidRDefault="00CA4D93" w:rsidP="00D250E5">
      <w:pPr>
        <w:pStyle w:val="Zkladntext"/>
        <w:tabs>
          <w:tab w:val="left" w:pos="227"/>
        </w:tabs>
        <w:spacing w:before="120" w:after="0" w:line="260" w:lineRule="exact"/>
        <w:rPr>
          <w:rFonts w:ascii="Segoe UI" w:hAnsi="Segoe UI" w:cs="Segoe UI"/>
          <w:b/>
          <w:bCs/>
        </w:rPr>
      </w:pPr>
      <w:r w:rsidRPr="00D54F52">
        <w:rPr>
          <w:rFonts w:ascii="Segoe UI" w:hAnsi="Segoe UI" w:cs="Segoe UI"/>
          <w:bCs/>
        </w:rPr>
        <w:t>č</w:t>
      </w:r>
      <w:r w:rsidR="00D250E5" w:rsidRPr="00D54F52">
        <w:rPr>
          <w:rFonts w:ascii="Segoe UI" w:hAnsi="Segoe UI" w:cs="Segoe UI"/>
          <w:bCs/>
        </w:rPr>
        <w:t>íslo smlouvy objednatele</w:t>
      </w:r>
      <w:r w:rsidR="00DC63F7" w:rsidRPr="00D54F52">
        <w:rPr>
          <w:rFonts w:ascii="Segoe UI" w:hAnsi="Segoe UI" w:cs="Segoe UI"/>
          <w:bCs/>
        </w:rPr>
        <w:t xml:space="preserve"> č.1</w:t>
      </w:r>
      <w:r w:rsidR="00D250E5" w:rsidRPr="00D54F52">
        <w:rPr>
          <w:rFonts w:ascii="Segoe UI" w:hAnsi="Segoe UI" w:cs="Segoe UI"/>
          <w:b/>
          <w:bCs/>
        </w:rPr>
        <w:t>:</w:t>
      </w:r>
      <w:r w:rsidR="00D250E5" w:rsidRPr="005406A7">
        <w:rPr>
          <w:rFonts w:ascii="Segoe UI" w:hAnsi="Segoe UI" w:cs="Segoe UI"/>
          <w:b/>
          <w:bCs/>
        </w:rPr>
        <w:t xml:space="preserve"> </w:t>
      </w:r>
      <w:r w:rsidR="00D54F52" w:rsidRPr="00D54F52">
        <w:rPr>
          <w:rFonts w:ascii="Segoe UI" w:hAnsi="Segoe UI" w:cs="Segoe UI"/>
          <w:i/>
          <w:iCs/>
        </w:rPr>
        <w:t>bude doplněno při podpisu smlouvy</w:t>
      </w:r>
    </w:p>
    <w:p w14:paraId="4D6CE636" w14:textId="0CDD8AA1" w:rsidR="00DA4807" w:rsidRPr="005406A7" w:rsidRDefault="00DC63F7" w:rsidP="00D250E5">
      <w:pPr>
        <w:pStyle w:val="Zkladntext"/>
        <w:tabs>
          <w:tab w:val="left" w:pos="227"/>
        </w:tabs>
        <w:spacing w:before="120" w:after="0" w:line="260" w:lineRule="exact"/>
        <w:rPr>
          <w:rFonts w:ascii="Segoe UI" w:hAnsi="Segoe UI" w:cs="Segoe UI"/>
          <w:b/>
          <w:bCs/>
        </w:rPr>
      </w:pPr>
      <w:r w:rsidRPr="00FF2781">
        <w:rPr>
          <w:rFonts w:ascii="Segoe UI" w:hAnsi="Segoe UI" w:cs="Segoe UI"/>
          <w:bCs/>
        </w:rPr>
        <w:t>číslo smlouvy objednatele č.2</w:t>
      </w:r>
      <w:r w:rsidRPr="00FF2781">
        <w:rPr>
          <w:rFonts w:ascii="Segoe UI" w:hAnsi="Segoe UI" w:cs="Segoe UI"/>
          <w:b/>
          <w:bCs/>
        </w:rPr>
        <w:t xml:space="preserve">: </w:t>
      </w:r>
      <w:r w:rsidRPr="00FF2781">
        <w:rPr>
          <w:rFonts w:ascii="Segoe UI" w:hAnsi="Segoe UI" w:cs="Segoe UI"/>
          <w:bCs/>
        </w:rPr>
        <w:t>VRI/SOD/2024/49/Sv</w:t>
      </w:r>
      <w:r w:rsidR="00D250E5" w:rsidRPr="005406A7">
        <w:rPr>
          <w:rFonts w:ascii="Segoe UI" w:hAnsi="Segoe UI" w:cs="Segoe UI"/>
          <w:b/>
          <w:bCs/>
        </w:rPr>
        <w:tab/>
      </w:r>
    </w:p>
    <w:p w14:paraId="65C87F3B" w14:textId="665E05AC" w:rsidR="00D250E5" w:rsidRPr="005406A7" w:rsidRDefault="00D250E5" w:rsidP="00D250E5">
      <w:pPr>
        <w:pStyle w:val="Zkladntext"/>
        <w:tabs>
          <w:tab w:val="left" w:pos="227"/>
        </w:tabs>
        <w:spacing w:before="120" w:after="0" w:line="260" w:lineRule="exact"/>
        <w:rPr>
          <w:rFonts w:ascii="Segoe UI" w:hAnsi="Segoe UI" w:cs="Segoe UI"/>
          <w:bCs/>
        </w:rPr>
      </w:pPr>
      <w:r w:rsidRPr="005406A7">
        <w:rPr>
          <w:rFonts w:ascii="Segoe UI" w:hAnsi="Segoe UI" w:cs="Segoe UI"/>
          <w:bCs/>
          <w:highlight w:val="green"/>
        </w:rPr>
        <w:t xml:space="preserve">číslo smlouvy </w:t>
      </w:r>
      <w:r w:rsidR="002051D6" w:rsidRPr="005406A7">
        <w:rPr>
          <w:rFonts w:ascii="Segoe UI" w:hAnsi="Segoe UI" w:cs="Segoe UI"/>
          <w:bCs/>
          <w:highlight w:val="green"/>
        </w:rPr>
        <w:t>dodavatele</w:t>
      </w:r>
      <w:r w:rsidRPr="005406A7">
        <w:rPr>
          <w:rFonts w:ascii="Segoe UI" w:hAnsi="Segoe UI" w:cs="Segoe UI"/>
          <w:bCs/>
          <w:highlight w:val="green"/>
        </w:rPr>
        <w:t>:</w:t>
      </w:r>
      <w:r w:rsidRPr="005406A7">
        <w:rPr>
          <w:rFonts w:ascii="Segoe UI" w:hAnsi="Segoe UI" w:cs="Segoe UI"/>
          <w:bCs/>
        </w:rPr>
        <w:tab/>
      </w:r>
    </w:p>
    <w:p w14:paraId="7189EA1C" w14:textId="77777777" w:rsidR="00DA4807" w:rsidRPr="005406A7" w:rsidRDefault="00DA4807" w:rsidP="00416585">
      <w:pPr>
        <w:tabs>
          <w:tab w:val="left" w:pos="142"/>
        </w:tabs>
        <w:spacing w:before="120" w:line="260" w:lineRule="exact"/>
        <w:rPr>
          <w:rFonts w:ascii="Segoe UI" w:hAnsi="Segoe UI" w:cs="Segoe UI"/>
        </w:rPr>
      </w:pPr>
    </w:p>
    <w:p w14:paraId="52E7179A" w14:textId="77777777" w:rsidR="00DA4807" w:rsidRPr="005406A7"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rPr>
      </w:pPr>
      <w:r w:rsidRPr="005406A7">
        <w:rPr>
          <w:rFonts w:ascii="Segoe UI" w:hAnsi="Segoe UI" w:cs="Segoe UI"/>
          <w:b/>
          <w:bCs/>
        </w:rPr>
        <w:t>Článek I.</w:t>
      </w:r>
    </w:p>
    <w:p w14:paraId="06814A49" w14:textId="77777777" w:rsidR="00DA4807" w:rsidRPr="005406A7"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u w:val="single"/>
        </w:rPr>
      </w:pPr>
      <w:r w:rsidRPr="005406A7">
        <w:rPr>
          <w:rFonts w:ascii="Segoe UI" w:hAnsi="Segoe UI" w:cs="Segoe UI"/>
          <w:b/>
          <w:bCs/>
          <w:u w:val="single"/>
        </w:rPr>
        <w:t>Smluvní strany</w:t>
      </w:r>
    </w:p>
    <w:p w14:paraId="290B961B" w14:textId="114B13AF" w:rsidR="00DA4807" w:rsidRPr="00D54F52" w:rsidRDefault="004950EB" w:rsidP="00DA4807">
      <w:pPr>
        <w:tabs>
          <w:tab w:val="left" w:pos="227"/>
        </w:tabs>
        <w:spacing w:before="120" w:line="260" w:lineRule="exact"/>
        <w:rPr>
          <w:rFonts w:ascii="Segoe UI" w:hAnsi="Segoe UI" w:cs="Segoe UI"/>
        </w:rPr>
      </w:pPr>
      <w:r w:rsidRPr="00D54F52">
        <w:rPr>
          <w:rFonts w:ascii="Segoe UI" w:hAnsi="Segoe UI" w:cs="Segoe UI"/>
          <w:b/>
          <w:bCs/>
        </w:rPr>
        <w:t>Objednatel:</w:t>
      </w:r>
    </w:p>
    <w:p w14:paraId="771561E6" w14:textId="77777777" w:rsidR="00C517FA" w:rsidRPr="00D54F52" w:rsidRDefault="00C517FA" w:rsidP="00C517FA">
      <w:pPr>
        <w:numPr>
          <w:ilvl w:val="0"/>
          <w:numId w:val="28"/>
        </w:numPr>
        <w:jc w:val="both"/>
        <w:rPr>
          <w:rFonts w:ascii="Segoe UI" w:hAnsi="Segoe UI" w:cs="Segoe UI"/>
          <w:b/>
          <w:bCs/>
          <w:u w:color="FFFFFF"/>
        </w:rPr>
      </w:pPr>
      <w:bookmarkStart w:id="0" w:name="_Hlk129792932"/>
      <w:r w:rsidRPr="00D54F52">
        <w:rPr>
          <w:rFonts w:ascii="Segoe UI" w:hAnsi="Segoe UI" w:cs="Segoe UI"/>
          <w:b/>
          <w:bCs/>
          <w:noProof/>
          <w:u w:color="FFFFFF"/>
        </w:rPr>
        <w:t xml:space="preserve">Město Dobrovice                                       </w:t>
      </w:r>
      <w:r w:rsidRPr="00D54F52">
        <w:rPr>
          <w:rFonts w:ascii="Segoe UI" w:hAnsi="Segoe UI" w:cs="Segoe UI"/>
          <w:b/>
          <w:bCs/>
          <w:noProof/>
          <w:u w:color="FFFFFF"/>
        </w:rPr>
        <w:tab/>
      </w:r>
      <w:r w:rsidRPr="00D54F52">
        <w:rPr>
          <w:rFonts w:ascii="Segoe UI" w:hAnsi="Segoe UI" w:cs="Segoe UI"/>
          <w:b/>
          <w:bCs/>
          <w:noProof/>
          <w:u w:color="FFFFFF"/>
        </w:rPr>
        <w:tab/>
      </w:r>
      <w:r w:rsidRPr="00D54F52">
        <w:rPr>
          <w:rFonts w:ascii="Segoe UI" w:hAnsi="Segoe UI" w:cs="Segoe UI"/>
          <w:b/>
          <w:bCs/>
          <w:noProof/>
          <w:u w:color="FFFFFF"/>
        </w:rPr>
        <w:tab/>
      </w:r>
      <w:r w:rsidRPr="00D54F52">
        <w:rPr>
          <w:rFonts w:ascii="Segoe UI" w:hAnsi="Segoe UI" w:cs="Segoe UI"/>
          <w:b/>
          <w:bCs/>
          <w:noProof/>
          <w:u w:color="FFFFFF"/>
        </w:rPr>
        <w:tab/>
      </w:r>
    </w:p>
    <w:p w14:paraId="0A59ADB8" w14:textId="77777777" w:rsidR="00C517FA" w:rsidRPr="00D54F52" w:rsidRDefault="00C517FA" w:rsidP="00C517FA">
      <w:pPr>
        <w:ind w:firstLine="360"/>
        <w:jc w:val="both"/>
        <w:rPr>
          <w:rFonts w:ascii="Segoe UI" w:hAnsi="Segoe UI" w:cs="Segoe UI"/>
        </w:rPr>
      </w:pPr>
      <w:r w:rsidRPr="00D54F52">
        <w:rPr>
          <w:rFonts w:ascii="Segoe UI" w:hAnsi="Segoe UI" w:cs="Segoe UI"/>
        </w:rPr>
        <w:t>se sídlem:</w:t>
      </w:r>
      <w:r w:rsidRPr="00D54F52">
        <w:rPr>
          <w:rFonts w:ascii="Segoe UI" w:hAnsi="Segoe UI" w:cs="Segoe UI"/>
        </w:rPr>
        <w:tab/>
      </w:r>
      <w:r w:rsidRPr="00D54F52">
        <w:rPr>
          <w:rFonts w:ascii="Segoe UI" w:hAnsi="Segoe UI" w:cs="Segoe UI"/>
        </w:rPr>
        <w:tab/>
        <w:t>Palackého náměstí 28, 294 41 Dobrovice</w:t>
      </w:r>
      <w:r w:rsidRPr="00D54F52">
        <w:rPr>
          <w:rFonts w:ascii="Segoe UI" w:hAnsi="Segoe UI" w:cs="Segoe UI"/>
          <w:b/>
          <w:bCs/>
          <w:noProof/>
          <w:u w:color="FFFFFF"/>
        </w:rPr>
        <w:t xml:space="preserve">   </w:t>
      </w:r>
    </w:p>
    <w:bookmarkEnd w:id="0"/>
    <w:p w14:paraId="6B4C4A38" w14:textId="3935829B" w:rsidR="00C517FA" w:rsidRPr="00D54F52" w:rsidRDefault="00C517FA" w:rsidP="00C517FA">
      <w:pPr>
        <w:ind w:firstLine="360"/>
        <w:jc w:val="both"/>
        <w:rPr>
          <w:rFonts w:ascii="Segoe UI" w:hAnsi="Segoe UI" w:cs="Segoe UI"/>
          <w:u w:color="FFFFFF"/>
        </w:rPr>
      </w:pPr>
      <w:r w:rsidRPr="00D54F52">
        <w:rPr>
          <w:rFonts w:ascii="Segoe UI" w:hAnsi="Segoe UI" w:cs="Segoe UI"/>
          <w:u w:color="FFFFFF"/>
        </w:rPr>
        <w:t>zastoupen</w:t>
      </w:r>
      <w:r w:rsidR="004950EB" w:rsidRPr="00D54F52">
        <w:rPr>
          <w:rFonts w:ascii="Segoe UI" w:hAnsi="Segoe UI" w:cs="Segoe UI"/>
          <w:u w:color="FFFFFF"/>
        </w:rPr>
        <w:t>é</w:t>
      </w:r>
      <w:r w:rsidRPr="00D54F52">
        <w:rPr>
          <w:rFonts w:ascii="Segoe UI" w:hAnsi="Segoe UI" w:cs="Segoe UI"/>
          <w:u w:color="FFFFFF"/>
        </w:rPr>
        <w:t xml:space="preserve">: </w:t>
      </w:r>
      <w:r w:rsidR="00D8041D" w:rsidRPr="00D54F52">
        <w:rPr>
          <w:rFonts w:ascii="Segoe UI" w:hAnsi="Segoe UI" w:cs="Segoe UI"/>
          <w:u w:color="FFFFFF"/>
        </w:rPr>
        <w:tab/>
      </w:r>
      <w:bookmarkStart w:id="1" w:name="_Hlk187410840"/>
      <w:r w:rsidRPr="00D54F52">
        <w:rPr>
          <w:rFonts w:ascii="Segoe UI" w:hAnsi="Segoe UI" w:cs="Segoe UI"/>
          <w:u w:color="FFFFFF"/>
        </w:rPr>
        <w:t>Mgr. Tomáš Sedláček</w:t>
      </w:r>
      <w:bookmarkEnd w:id="1"/>
      <w:r w:rsidRPr="00D54F52">
        <w:rPr>
          <w:rFonts w:ascii="Segoe UI" w:hAnsi="Segoe UI" w:cs="Segoe UI"/>
          <w:u w:color="FFFFFF"/>
        </w:rPr>
        <w:t>, starost</w:t>
      </w:r>
      <w:r w:rsidR="00D3223D" w:rsidRPr="00D54F52">
        <w:rPr>
          <w:rFonts w:ascii="Segoe UI" w:hAnsi="Segoe UI" w:cs="Segoe UI"/>
          <w:u w:color="FFFFFF"/>
        </w:rPr>
        <w:t>a</w:t>
      </w:r>
      <w:r w:rsidRPr="00D54F52">
        <w:rPr>
          <w:rFonts w:ascii="Segoe UI" w:hAnsi="Segoe UI" w:cs="Segoe UI"/>
          <w:u w:color="FFFFFF"/>
        </w:rPr>
        <w:t xml:space="preserve"> města</w:t>
      </w:r>
    </w:p>
    <w:p w14:paraId="14F783D0" w14:textId="1264856C" w:rsidR="004950EB" w:rsidRPr="00D54F52" w:rsidRDefault="004950EB" w:rsidP="00C517FA">
      <w:pPr>
        <w:ind w:firstLine="360"/>
        <w:jc w:val="both"/>
        <w:rPr>
          <w:rFonts w:ascii="Segoe UI" w:hAnsi="Segoe UI" w:cs="Segoe UI"/>
          <w:u w:color="FFFFFF"/>
        </w:rPr>
      </w:pPr>
      <w:bookmarkStart w:id="2" w:name="_Hlk182808097"/>
      <w:r w:rsidRPr="00D54F52">
        <w:rPr>
          <w:rFonts w:ascii="Segoe UI" w:hAnsi="Segoe UI" w:cs="Segoe UI"/>
          <w:u w:color="FFFFFF"/>
        </w:rPr>
        <w:t>ve věcech technických oprávněn jednat:</w:t>
      </w:r>
    </w:p>
    <w:p w14:paraId="28525702" w14:textId="510E3804" w:rsidR="00136BD6" w:rsidRPr="00D54F52" w:rsidRDefault="00136BD6" w:rsidP="00640148">
      <w:pPr>
        <w:ind w:left="1416" w:firstLine="708"/>
        <w:jc w:val="both"/>
        <w:rPr>
          <w:rFonts w:ascii="Segoe UI" w:hAnsi="Segoe UI" w:cs="Segoe UI"/>
          <w:u w:color="FFFFFF"/>
        </w:rPr>
      </w:pPr>
      <w:r w:rsidRPr="00D54F52">
        <w:rPr>
          <w:rFonts w:ascii="Segoe UI" w:hAnsi="Segoe UI" w:cs="Segoe UI"/>
          <w:u w:color="FFFFFF"/>
        </w:rPr>
        <w:t>Mgr. Tomáš Sedláček</w:t>
      </w:r>
      <w:r w:rsidR="00D54F52" w:rsidRPr="00D54F52">
        <w:rPr>
          <w:rFonts w:ascii="Segoe UI" w:hAnsi="Segoe UI" w:cs="Segoe UI"/>
          <w:u w:color="FFFFFF"/>
        </w:rPr>
        <w:t>, starosta města</w:t>
      </w:r>
      <w:r w:rsidRPr="00D54F52">
        <w:rPr>
          <w:rFonts w:ascii="Segoe UI" w:hAnsi="Segoe UI" w:cs="Segoe UI"/>
          <w:u w:color="FFFFFF"/>
        </w:rPr>
        <w:tab/>
      </w:r>
      <w:r w:rsidRPr="00D54F52">
        <w:rPr>
          <w:rFonts w:ascii="Segoe UI" w:hAnsi="Segoe UI" w:cs="Segoe UI"/>
          <w:u w:color="FFFFFF"/>
        </w:rPr>
        <w:tab/>
      </w:r>
      <w:r w:rsidRPr="00D54F52">
        <w:rPr>
          <w:rFonts w:ascii="Segoe UI" w:hAnsi="Segoe UI" w:cs="Segoe UI"/>
          <w:u w:color="FFFFFF"/>
        </w:rPr>
        <w:tab/>
      </w:r>
    </w:p>
    <w:p w14:paraId="355F494A" w14:textId="06F97A2E" w:rsidR="00AF5530" w:rsidRDefault="00136BD6" w:rsidP="00640148">
      <w:pPr>
        <w:ind w:left="1416" w:firstLine="708"/>
        <w:jc w:val="both"/>
        <w:rPr>
          <w:rFonts w:ascii="Segoe UI" w:hAnsi="Segoe UI" w:cs="Segoe UI"/>
          <w:u w:color="FFFFFF"/>
        </w:rPr>
      </w:pPr>
      <w:r w:rsidRPr="00D54F52">
        <w:rPr>
          <w:rFonts w:ascii="Segoe UI" w:hAnsi="Segoe UI" w:cs="Segoe UI"/>
          <w:u w:color="FFFFFF"/>
        </w:rPr>
        <w:t>p. Radomír Jandura</w:t>
      </w:r>
      <w:r w:rsidR="00D54F52" w:rsidRPr="00D54F52">
        <w:rPr>
          <w:rFonts w:ascii="Segoe UI" w:hAnsi="Segoe UI" w:cs="Segoe UI"/>
          <w:u w:color="FFFFFF"/>
        </w:rPr>
        <w:t>, referent pro investice</w:t>
      </w:r>
    </w:p>
    <w:p w14:paraId="05F82568" w14:textId="003F0986" w:rsidR="004950EB" w:rsidRPr="005406A7" w:rsidRDefault="004950EB" w:rsidP="006049CB">
      <w:pPr>
        <w:ind w:firstLine="360"/>
        <w:jc w:val="both"/>
        <w:rPr>
          <w:rFonts w:ascii="Segoe UI" w:hAnsi="Segoe UI" w:cs="Segoe UI"/>
          <w:u w:color="FFFFFF"/>
        </w:rPr>
      </w:pPr>
      <w:r w:rsidRPr="005406A7">
        <w:rPr>
          <w:rFonts w:ascii="Segoe UI" w:hAnsi="Segoe UI" w:cs="Segoe UI"/>
          <w:u w:color="FFFFFF"/>
        </w:rPr>
        <w:t xml:space="preserve">IČ: </w:t>
      </w:r>
      <w:r w:rsidRPr="005406A7">
        <w:rPr>
          <w:rFonts w:ascii="Segoe UI" w:hAnsi="Segoe UI" w:cs="Segoe UI"/>
          <w:u w:color="FFFFFF"/>
        </w:rPr>
        <w:tab/>
        <w:t>00237663</w:t>
      </w:r>
      <w:r w:rsidR="006049CB">
        <w:rPr>
          <w:rFonts w:ascii="Segoe UI" w:hAnsi="Segoe UI" w:cs="Segoe UI"/>
          <w:u w:color="FFFFFF"/>
        </w:rPr>
        <w:tab/>
      </w:r>
      <w:r w:rsidRPr="00FF2781">
        <w:rPr>
          <w:rFonts w:ascii="Segoe UI" w:hAnsi="Segoe UI" w:cs="Segoe UI"/>
          <w:u w:color="FFFFFF"/>
        </w:rPr>
        <w:t>DIČ: CZ00237663</w:t>
      </w:r>
    </w:p>
    <w:p w14:paraId="5732DB55" w14:textId="77777777" w:rsidR="004950EB" w:rsidRDefault="00C517FA" w:rsidP="004950EB">
      <w:pPr>
        <w:ind w:firstLine="360"/>
        <w:jc w:val="both"/>
        <w:rPr>
          <w:rFonts w:ascii="Segoe UI" w:hAnsi="Segoe UI" w:cs="Segoe UI"/>
          <w:u w:color="FFFFFF"/>
        </w:rPr>
      </w:pPr>
      <w:r w:rsidRPr="005406A7">
        <w:rPr>
          <w:rFonts w:ascii="Segoe UI" w:hAnsi="Segoe UI" w:cs="Segoe UI"/>
          <w:u w:color="FFFFFF"/>
        </w:rPr>
        <w:t>bankovní spojení:</w:t>
      </w:r>
      <w:bookmarkEnd w:id="2"/>
      <w:r w:rsidR="00D8041D">
        <w:rPr>
          <w:rFonts w:ascii="Segoe UI" w:hAnsi="Segoe UI" w:cs="Segoe UI"/>
          <w:u w:color="FFFFFF"/>
        </w:rPr>
        <w:tab/>
      </w:r>
      <w:r w:rsidRPr="005406A7">
        <w:rPr>
          <w:rFonts w:ascii="Segoe UI" w:hAnsi="Segoe UI" w:cs="Segoe UI"/>
          <w:u w:color="FFFFFF"/>
        </w:rPr>
        <w:t>Česká spořitelna, a.s., 0483210319/0800</w:t>
      </w:r>
    </w:p>
    <w:p w14:paraId="1BA7138E" w14:textId="77777777" w:rsidR="00D54F52" w:rsidRPr="005406A7" w:rsidRDefault="00D54F52" w:rsidP="00D54F52">
      <w:pPr>
        <w:ind w:firstLine="360"/>
        <w:jc w:val="both"/>
        <w:rPr>
          <w:rFonts w:ascii="Segoe UI" w:hAnsi="Segoe UI" w:cs="Segoe UI"/>
          <w:u w:color="FFFFFF"/>
        </w:rPr>
      </w:pPr>
    </w:p>
    <w:p w14:paraId="59491483" w14:textId="61D77AC5" w:rsidR="00C517FA" w:rsidRPr="005406A7" w:rsidRDefault="00C517FA" w:rsidP="00C517FA">
      <w:pPr>
        <w:numPr>
          <w:ilvl w:val="0"/>
          <w:numId w:val="28"/>
        </w:numPr>
        <w:jc w:val="both"/>
        <w:rPr>
          <w:rFonts w:ascii="Segoe UI" w:hAnsi="Segoe UI" w:cs="Segoe UI"/>
          <w:u w:color="FFFFFF"/>
        </w:rPr>
      </w:pPr>
      <w:r w:rsidRPr="005406A7">
        <w:rPr>
          <w:rFonts w:ascii="Segoe UI" w:hAnsi="Segoe UI" w:cs="Segoe UI"/>
          <w:b/>
          <w:bCs/>
          <w:u w:color="FFFFFF"/>
        </w:rPr>
        <w:t>Vodovody a kanalizace Mladá Boleslav, a.</w:t>
      </w:r>
      <w:r w:rsidR="0040733E">
        <w:rPr>
          <w:rFonts w:ascii="Segoe UI" w:hAnsi="Segoe UI" w:cs="Segoe UI"/>
          <w:b/>
          <w:bCs/>
          <w:u w:color="FFFFFF"/>
        </w:rPr>
        <w:t xml:space="preserve"> </w:t>
      </w:r>
      <w:r w:rsidRPr="005406A7">
        <w:rPr>
          <w:rFonts w:ascii="Segoe UI" w:hAnsi="Segoe UI" w:cs="Segoe UI"/>
          <w:b/>
          <w:bCs/>
          <w:u w:color="FFFFFF"/>
        </w:rPr>
        <w:t>s.</w:t>
      </w:r>
    </w:p>
    <w:p w14:paraId="63A4DE13" w14:textId="77777777" w:rsidR="00C517FA" w:rsidRPr="005406A7" w:rsidRDefault="00C517FA" w:rsidP="00C517FA">
      <w:pPr>
        <w:ind w:left="360"/>
        <w:jc w:val="both"/>
        <w:rPr>
          <w:rFonts w:ascii="Segoe UI" w:hAnsi="Segoe UI" w:cs="Segoe UI"/>
          <w:u w:color="FFFFFF"/>
        </w:rPr>
      </w:pPr>
      <w:r w:rsidRPr="005406A7">
        <w:rPr>
          <w:rFonts w:ascii="Segoe UI" w:hAnsi="Segoe UI" w:cs="Segoe UI"/>
          <w:u w:color="FFFFFF"/>
        </w:rPr>
        <w:t xml:space="preserve">se sídlem: </w:t>
      </w:r>
      <w:r w:rsidRPr="005406A7">
        <w:rPr>
          <w:rFonts w:ascii="Segoe UI" w:hAnsi="Segoe UI" w:cs="Segoe UI"/>
          <w:u w:color="FFFFFF"/>
        </w:rPr>
        <w:tab/>
      </w:r>
      <w:r w:rsidRPr="005406A7">
        <w:rPr>
          <w:rFonts w:ascii="Segoe UI" w:hAnsi="Segoe UI" w:cs="Segoe UI"/>
          <w:u w:color="FFFFFF"/>
        </w:rPr>
        <w:tab/>
        <w:t xml:space="preserve">Čechova 1151, 293 22 Mladá Boleslav </w:t>
      </w:r>
    </w:p>
    <w:p w14:paraId="73A9E670" w14:textId="77777777" w:rsidR="0040733E" w:rsidRPr="005406A7" w:rsidRDefault="0040733E" w:rsidP="0040733E">
      <w:pPr>
        <w:ind w:firstLine="360"/>
        <w:jc w:val="both"/>
        <w:rPr>
          <w:rFonts w:ascii="Segoe UI" w:hAnsi="Segoe UI" w:cs="Segoe UI"/>
          <w:u w:color="FFFFFF"/>
        </w:rPr>
      </w:pPr>
      <w:r w:rsidRPr="005406A7">
        <w:rPr>
          <w:rFonts w:ascii="Segoe UI" w:hAnsi="Segoe UI" w:cs="Segoe UI"/>
          <w:u w:color="FFFFFF"/>
        </w:rPr>
        <w:t>zastoupená:</w:t>
      </w:r>
      <w:r w:rsidRPr="005406A7">
        <w:rPr>
          <w:rFonts w:ascii="Segoe UI" w:hAnsi="Segoe UI" w:cs="Segoe UI"/>
          <w:u w:color="FFFFFF"/>
        </w:rPr>
        <w:tab/>
      </w:r>
      <w:r>
        <w:rPr>
          <w:rFonts w:ascii="Segoe UI" w:hAnsi="Segoe UI" w:cs="Segoe UI"/>
          <w:u w:color="FFFFFF"/>
        </w:rPr>
        <w:tab/>
      </w:r>
      <w:r w:rsidRPr="005406A7">
        <w:rPr>
          <w:rFonts w:ascii="Segoe UI" w:hAnsi="Segoe UI" w:cs="Segoe UI"/>
          <w:u w:color="FFFFFF"/>
        </w:rPr>
        <w:t xml:space="preserve">Ing. Vladimír Stehlík, předseda představenstva </w:t>
      </w:r>
    </w:p>
    <w:p w14:paraId="57FA56BD" w14:textId="77777777" w:rsidR="0040733E" w:rsidRPr="005406A7" w:rsidRDefault="0040733E" w:rsidP="0040733E">
      <w:pPr>
        <w:ind w:left="1418" w:firstLine="709"/>
        <w:jc w:val="both"/>
        <w:rPr>
          <w:rFonts w:ascii="Segoe UI" w:hAnsi="Segoe UI" w:cs="Segoe UI"/>
          <w:u w:color="FFFFFF"/>
        </w:rPr>
      </w:pPr>
      <w:r w:rsidRPr="005406A7">
        <w:rPr>
          <w:rFonts w:ascii="Segoe UI" w:hAnsi="Segoe UI" w:cs="Segoe UI"/>
          <w:u w:color="FFFFFF"/>
        </w:rPr>
        <w:t xml:space="preserve">Ing. Tomáš Žitný, člen představenstva </w:t>
      </w:r>
    </w:p>
    <w:p w14:paraId="7F0F9580" w14:textId="77777777" w:rsidR="00632E26" w:rsidRPr="00640148" w:rsidRDefault="00F278CB" w:rsidP="00C517FA">
      <w:pPr>
        <w:ind w:firstLine="360"/>
        <w:jc w:val="both"/>
        <w:rPr>
          <w:rFonts w:ascii="Segoe UI" w:hAnsi="Segoe UI" w:cs="Segoe UI"/>
          <w:u w:color="FFFFFF"/>
        </w:rPr>
      </w:pPr>
      <w:bookmarkStart w:id="3" w:name="_Hlk182808918"/>
      <w:r w:rsidRPr="00640148">
        <w:rPr>
          <w:rFonts w:ascii="Segoe UI" w:hAnsi="Segoe UI" w:cs="Segoe UI"/>
          <w:u w:color="FFFFFF"/>
        </w:rPr>
        <w:t>ve věcech technických oprávněn jednat:</w:t>
      </w:r>
    </w:p>
    <w:p w14:paraId="3227B0E6" w14:textId="36FFBF53" w:rsidR="00632E26" w:rsidRPr="00640148" w:rsidRDefault="006669C1" w:rsidP="00640148">
      <w:pPr>
        <w:ind w:left="1416" w:firstLine="708"/>
        <w:jc w:val="both"/>
        <w:rPr>
          <w:rFonts w:ascii="Segoe UI" w:hAnsi="Segoe UI" w:cs="Segoe UI"/>
        </w:rPr>
      </w:pPr>
      <w:r w:rsidRPr="00640148">
        <w:rPr>
          <w:rFonts w:ascii="Segoe UI" w:hAnsi="Segoe UI" w:cs="Segoe UI"/>
        </w:rPr>
        <w:t>Ing. Tomáš</w:t>
      </w:r>
      <w:r w:rsidR="00632E26" w:rsidRPr="00640148">
        <w:rPr>
          <w:rFonts w:ascii="Segoe UI" w:hAnsi="Segoe UI" w:cs="Segoe UI"/>
        </w:rPr>
        <w:t xml:space="preserve"> Žitný, technický náměstek</w:t>
      </w:r>
    </w:p>
    <w:p w14:paraId="35054024" w14:textId="41836461" w:rsidR="00632E26" w:rsidRPr="00632E26" w:rsidRDefault="00632E26" w:rsidP="00640148">
      <w:pPr>
        <w:ind w:left="1416" w:firstLine="708"/>
        <w:jc w:val="both"/>
        <w:rPr>
          <w:rFonts w:ascii="Segoe UI" w:hAnsi="Segoe UI" w:cs="Segoe UI"/>
          <w:u w:color="FFFFFF"/>
        </w:rPr>
      </w:pPr>
      <w:r w:rsidRPr="00632E26">
        <w:rPr>
          <w:rFonts w:ascii="Segoe UI" w:hAnsi="Segoe UI" w:cs="Segoe UI"/>
          <w:u w:color="FFFFFF"/>
        </w:rPr>
        <w:t>Ing. Miloš Kafluk, vedoucí oddělení Vodohospodářský rozvoj a investice</w:t>
      </w:r>
    </w:p>
    <w:p w14:paraId="29312323" w14:textId="13BBF0F2" w:rsidR="004950EB" w:rsidRDefault="00632E26" w:rsidP="00632E26">
      <w:pPr>
        <w:ind w:firstLine="360"/>
        <w:jc w:val="both"/>
        <w:rPr>
          <w:rFonts w:ascii="Segoe UI" w:hAnsi="Segoe UI" w:cs="Segoe UI"/>
          <w:u w:color="FFFFFF"/>
        </w:rPr>
      </w:pPr>
      <w:r w:rsidRPr="00632E26">
        <w:rPr>
          <w:rFonts w:ascii="Segoe UI" w:hAnsi="Segoe UI" w:cs="Segoe UI"/>
          <w:u w:color="FFFFFF"/>
        </w:rPr>
        <w:tab/>
      </w:r>
      <w:r w:rsidRPr="00632E26">
        <w:rPr>
          <w:rFonts w:ascii="Segoe UI" w:hAnsi="Segoe UI" w:cs="Segoe UI"/>
          <w:u w:color="FFFFFF"/>
        </w:rPr>
        <w:tab/>
      </w:r>
      <w:r w:rsidRPr="00632E26">
        <w:rPr>
          <w:rFonts w:ascii="Segoe UI" w:hAnsi="Segoe UI" w:cs="Segoe UI"/>
          <w:u w:color="FFFFFF"/>
        </w:rPr>
        <w:tab/>
        <w:t>Ing. Aleš Vocel, technik oddělení Vodohospodářský rozvoj a investice</w:t>
      </w:r>
    </w:p>
    <w:bookmarkEnd w:id="3"/>
    <w:p w14:paraId="4A91685B" w14:textId="3F17DBBD" w:rsidR="004950EB" w:rsidRPr="006669C1" w:rsidRDefault="004950EB" w:rsidP="004950EB">
      <w:pPr>
        <w:ind w:firstLine="360"/>
        <w:jc w:val="both"/>
        <w:rPr>
          <w:rFonts w:ascii="Segoe UI" w:hAnsi="Segoe UI" w:cs="Segoe UI"/>
          <w:u w:color="FFFFFF"/>
        </w:rPr>
      </w:pPr>
      <w:r w:rsidRPr="006669C1">
        <w:rPr>
          <w:rFonts w:ascii="Segoe UI" w:hAnsi="Segoe UI" w:cs="Segoe UI"/>
          <w:u w:color="FFFFFF"/>
        </w:rPr>
        <w:t xml:space="preserve">IČ: </w:t>
      </w:r>
      <w:r w:rsidRPr="006669C1">
        <w:rPr>
          <w:rFonts w:ascii="Segoe UI" w:hAnsi="Segoe UI" w:cs="Segoe UI"/>
          <w:u w:color="FFFFFF"/>
        </w:rPr>
        <w:tab/>
        <w:t>46356983</w:t>
      </w:r>
      <w:r w:rsidR="006049CB" w:rsidRPr="006669C1">
        <w:rPr>
          <w:rFonts w:ascii="Segoe UI" w:hAnsi="Segoe UI" w:cs="Segoe UI"/>
          <w:u w:color="FFFFFF"/>
        </w:rPr>
        <w:tab/>
      </w:r>
      <w:bookmarkStart w:id="4" w:name="_Hlk182807236"/>
      <w:r w:rsidRPr="006669C1">
        <w:rPr>
          <w:rFonts w:ascii="Segoe UI" w:hAnsi="Segoe UI" w:cs="Segoe UI"/>
          <w:u w:color="FFFFFF"/>
        </w:rPr>
        <w:t>DIČ:</w:t>
      </w:r>
      <w:r w:rsidR="006049CB" w:rsidRPr="006669C1">
        <w:rPr>
          <w:rFonts w:ascii="Segoe UI" w:hAnsi="Segoe UI" w:cs="Segoe UI"/>
          <w:u w:color="FFFFFF"/>
        </w:rPr>
        <w:t xml:space="preserve"> </w:t>
      </w:r>
      <w:r w:rsidRPr="006669C1">
        <w:rPr>
          <w:rFonts w:ascii="Segoe UI" w:hAnsi="Segoe UI" w:cs="Segoe UI"/>
          <w:u w:color="FFFFFF"/>
        </w:rPr>
        <w:t>CZ46356983</w:t>
      </w:r>
    </w:p>
    <w:bookmarkEnd w:id="4"/>
    <w:p w14:paraId="5D639590" w14:textId="0FD2110C" w:rsidR="00C16DAD" w:rsidRPr="005406A7" w:rsidRDefault="00C16DAD" w:rsidP="00C16DAD">
      <w:pPr>
        <w:ind w:firstLine="360"/>
        <w:jc w:val="both"/>
        <w:rPr>
          <w:rFonts w:ascii="Segoe UI" w:hAnsi="Segoe UI" w:cs="Segoe UI"/>
          <w:u w:color="FFFFFF"/>
        </w:rPr>
      </w:pPr>
      <w:r w:rsidRPr="00640148">
        <w:rPr>
          <w:rFonts w:ascii="Segoe UI" w:hAnsi="Segoe UI" w:cs="Segoe UI"/>
          <w:u w:color="FFFFFF"/>
        </w:rPr>
        <w:t xml:space="preserve">bankovní spojení: </w:t>
      </w:r>
      <w:r w:rsidR="006669C1" w:rsidRPr="00640148">
        <w:rPr>
          <w:rFonts w:ascii="Segoe UI" w:hAnsi="Segoe UI" w:cs="Segoe UI"/>
          <w:u w:color="FFFFFF"/>
        </w:rPr>
        <w:tab/>
      </w:r>
      <w:r w:rsidR="006669C1" w:rsidRPr="006669C1">
        <w:rPr>
          <w:rFonts w:ascii="Segoe UI" w:hAnsi="Segoe UI" w:cs="Segoe UI"/>
          <w:u w:color="FFFFFF"/>
        </w:rPr>
        <w:t>1608-181/0100</w:t>
      </w:r>
    </w:p>
    <w:p w14:paraId="4F9ADA93" w14:textId="5069600E" w:rsidR="00C517FA" w:rsidRPr="005406A7" w:rsidRDefault="00C517FA" w:rsidP="00C517FA">
      <w:pPr>
        <w:ind w:firstLine="360"/>
        <w:jc w:val="both"/>
        <w:rPr>
          <w:rFonts w:ascii="Segoe UI" w:hAnsi="Segoe UI" w:cs="Segoe UI"/>
          <w:u w:color="FFFFFF"/>
        </w:rPr>
      </w:pPr>
      <w:r w:rsidRPr="005406A7">
        <w:rPr>
          <w:rFonts w:ascii="Segoe UI" w:hAnsi="Segoe UI" w:cs="Segoe UI"/>
          <w:u w:color="FFFFFF"/>
        </w:rPr>
        <w:t>zápis v obchodním rejstříku vedeném Městským soudem v Praze, oddíl B, vložka 2379, sp.</w:t>
      </w:r>
      <w:r w:rsidR="008873BF">
        <w:rPr>
          <w:rFonts w:ascii="Segoe UI" w:hAnsi="Segoe UI" w:cs="Segoe UI"/>
          <w:u w:color="FFFFFF"/>
        </w:rPr>
        <w:t xml:space="preserve"> </w:t>
      </w:r>
      <w:r w:rsidRPr="005406A7">
        <w:rPr>
          <w:rFonts w:ascii="Segoe UI" w:hAnsi="Segoe UI" w:cs="Segoe UI"/>
          <w:u w:color="FFFFFF"/>
        </w:rPr>
        <w:t xml:space="preserve">zn. </w:t>
      </w:r>
    </w:p>
    <w:p w14:paraId="02C0192A" w14:textId="77777777" w:rsidR="00C517FA" w:rsidRPr="005406A7" w:rsidRDefault="00C517FA" w:rsidP="00C517FA">
      <w:pPr>
        <w:ind w:firstLine="360"/>
        <w:jc w:val="both"/>
        <w:rPr>
          <w:rFonts w:ascii="Segoe UI" w:hAnsi="Segoe UI" w:cs="Segoe UI"/>
          <w:u w:color="FFFFFF"/>
        </w:rPr>
      </w:pPr>
      <w:r w:rsidRPr="005406A7">
        <w:rPr>
          <w:rFonts w:ascii="Segoe UI" w:hAnsi="Segoe UI" w:cs="Segoe UI"/>
          <w:u w:color="FFFFFF"/>
        </w:rPr>
        <w:t>Firm. 40987/93</w:t>
      </w:r>
    </w:p>
    <w:p w14:paraId="714FD0DD" w14:textId="19CEA312" w:rsidR="00D250E5" w:rsidRPr="005406A7" w:rsidRDefault="006049CB" w:rsidP="00D54F52">
      <w:pPr>
        <w:pStyle w:val="Zhlav"/>
        <w:tabs>
          <w:tab w:val="clear" w:pos="4536"/>
          <w:tab w:val="clear" w:pos="9072"/>
          <w:tab w:val="left" w:pos="227"/>
        </w:tabs>
        <w:spacing w:line="260" w:lineRule="exact"/>
        <w:jc w:val="both"/>
        <w:rPr>
          <w:rFonts w:ascii="Segoe UI" w:hAnsi="Segoe UI" w:cs="Segoe UI"/>
        </w:rPr>
      </w:pPr>
      <w:r>
        <w:rPr>
          <w:rFonts w:ascii="Segoe UI" w:hAnsi="Segoe UI" w:cs="Segoe UI"/>
        </w:rPr>
        <w:br/>
      </w:r>
      <w:r w:rsidR="00D250E5" w:rsidRPr="005406A7">
        <w:rPr>
          <w:rFonts w:ascii="Segoe UI" w:hAnsi="Segoe UI" w:cs="Segoe UI"/>
        </w:rPr>
        <w:t>(dále jen „</w:t>
      </w:r>
      <w:r w:rsidR="0026664D" w:rsidRPr="005406A7">
        <w:rPr>
          <w:rFonts w:ascii="Segoe UI" w:hAnsi="Segoe UI" w:cs="Segoe UI"/>
        </w:rPr>
        <w:t>O</w:t>
      </w:r>
      <w:r w:rsidR="00D250E5" w:rsidRPr="005406A7">
        <w:rPr>
          <w:rFonts w:ascii="Segoe UI" w:hAnsi="Segoe UI" w:cs="Segoe UI"/>
        </w:rPr>
        <w:t>bjednatel“)</w:t>
      </w:r>
    </w:p>
    <w:p w14:paraId="7700992F" w14:textId="77777777" w:rsidR="00D54F52" w:rsidRDefault="00D54F52" w:rsidP="00D54F52">
      <w:pPr>
        <w:tabs>
          <w:tab w:val="left" w:pos="227"/>
        </w:tabs>
        <w:spacing w:line="360" w:lineRule="auto"/>
        <w:contextualSpacing/>
        <w:rPr>
          <w:rFonts w:ascii="Segoe UI" w:hAnsi="Segoe UI" w:cs="Segoe UI"/>
          <w:b/>
          <w:bCs/>
        </w:rPr>
      </w:pPr>
    </w:p>
    <w:p w14:paraId="6DFC3F10" w14:textId="694AD5FF" w:rsidR="00C16DAD" w:rsidRPr="00D54F52" w:rsidRDefault="002051D6" w:rsidP="00D250E5">
      <w:pPr>
        <w:tabs>
          <w:tab w:val="left" w:pos="227"/>
        </w:tabs>
        <w:spacing w:before="120" w:line="360" w:lineRule="auto"/>
        <w:contextualSpacing/>
        <w:rPr>
          <w:rFonts w:ascii="Segoe UI" w:hAnsi="Segoe UI" w:cs="Segoe UI"/>
          <w:b/>
          <w:bCs/>
        </w:rPr>
      </w:pPr>
      <w:r w:rsidRPr="00D54F52">
        <w:rPr>
          <w:rFonts w:ascii="Segoe UI" w:hAnsi="Segoe UI" w:cs="Segoe UI"/>
          <w:b/>
          <w:bCs/>
        </w:rPr>
        <w:t>Dodavatel</w:t>
      </w:r>
      <w:r w:rsidR="00D250E5" w:rsidRPr="00D54F52">
        <w:rPr>
          <w:rFonts w:ascii="Segoe UI" w:hAnsi="Segoe UI" w:cs="Segoe UI"/>
          <w:b/>
          <w:bCs/>
        </w:rPr>
        <w:t>:</w:t>
      </w:r>
    </w:p>
    <w:p w14:paraId="4BF70070" w14:textId="40B80D8C" w:rsidR="00D250E5" w:rsidRPr="00D54F52" w:rsidRDefault="00D54F52" w:rsidP="00D54F52">
      <w:pPr>
        <w:tabs>
          <w:tab w:val="left" w:pos="227"/>
        </w:tabs>
        <w:spacing w:line="360" w:lineRule="auto"/>
        <w:contextualSpacing/>
        <w:rPr>
          <w:rFonts w:ascii="Segoe UI" w:hAnsi="Segoe UI" w:cs="Segoe UI"/>
          <w:b/>
          <w:bCs/>
        </w:rPr>
      </w:pPr>
      <w:r w:rsidRPr="00D54F52">
        <w:rPr>
          <w:rFonts w:ascii="Segoe UI" w:hAnsi="Segoe UI" w:cs="Segoe UI"/>
          <w:b/>
          <w:bCs/>
          <w:highlight w:val="green"/>
        </w:rPr>
        <w:t>…………………….</w:t>
      </w:r>
      <w:r w:rsidR="00D250E5" w:rsidRPr="00D54F52">
        <w:rPr>
          <w:rFonts w:ascii="Segoe UI" w:hAnsi="Segoe UI" w:cs="Segoe UI"/>
          <w:b/>
          <w:bCs/>
        </w:rPr>
        <w:tab/>
      </w:r>
    </w:p>
    <w:p w14:paraId="5DD8B5DB" w14:textId="3FEB930A" w:rsidR="00D250E5" w:rsidRPr="00D54F52" w:rsidRDefault="00D250E5" w:rsidP="00D54F52">
      <w:pPr>
        <w:tabs>
          <w:tab w:val="left" w:pos="227"/>
        </w:tabs>
        <w:spacing w:line="360" w:lineRule="auto"/>
        <w:contextualSpacing/>
        <w:rPr>
          <w:rFonts w:ascii="Segoe UI" w:hAnsi="Segoe UI" w:cs="Segoe UI"/>
          <w:bCs/>
        </w:rPr>
      </w:pPr>
      <w:r w:rsidRPr="00D54F52">
        <w:rPr>
          <w:rFonts w:ascii="Segoe UI" w:hAnsi="Segoe UI" w:cs="Segoe UI"/>
          <w:bCs/>
        </w:rPr>
        <w:t>se sídlem:</w:t>
      </w:r>
      <w:r w:rsidR="00D54F52">
        <w:rPr>
          <w:rFonts w:ascii="Segoe UI" w:hAnsi="Segoe UI" w:cs="Segoe UI"/>
          <w:bCs/>
        </w:rPr>
        <w:tab/>
      </w:r>
      <w:r w:rsidR="00D54F52">
        <w:rPr>
          <w:rFonts w:ascii="Segoe UI" w:hAnsi="Segoe UI" w:cs="Segoe UI"/>
          <w:bCs/>
        </w:rPr>
        <w:tab/>
      </w:r>
      <w:r w:rsidR="00D54F52" w:rsidRPr="00D54F52">
        <w:rPr>
          <w:rFonts w:ascii="Segoe UI" w:hAnsi="Segoe UI" w:cs="Segoe UI"/>
          <w:bCs/>
          <w:highlight w:val="green"/>
        </w:rPr>
        <w:t>……………………</w:t>
      </w:r>
      <w:r w:rsidRPr="00D54F52">
        <w:rPr>
          <w:rFonts w:ascii="Segoe UI" w:hAnsi="Segoe UI" w:cs="Segoe UI"/>
          <w:bCs/>
        </w:rPr>
        <w:tab/>
      </w:r>
      <w:r w:rsidRPr="00D54F52">
        <w:rPr>
          <w:rFonts w:ascii="Segoe UI" w:hAnsi="Segoe UI" w:cs="Segoe UI"/>
          <w:bCs/>
        </w:rPr>
        <w:tab/>
      </w:r>
    </w:p>
    <w:p w14:paraId="5DC58559" w14:textId="2D9A839F" w:rsidR="00D250E5" w:rsidRPr="00D54F52" w:rsidRDefault="00D250E5" w:rsidP="00D54F52">
      <w:pPr>
        <w:tabs>
          <w:tab w:val="left" w:pos="227"/>
        </w:tabs>
        <w:spacing w:line="360" w:lineRule="auto"/>
        <w:contextualSpacing/>
        <w:rPr>
          <w:rFonts w:ascii="Segoe UI" w:hAnsi="Segoe UI" w:cs="Segoe UI"/>
        </w:rPr>
      </w:pPr>
      <w:r w:rsidRPr="00D54F52">
        <w:rPr>
          <w:rFonts w:ascii="Segoe UI" w:hAnsi="Segoe UI" w:cs="Segoe UI"/>
          <w:bCs/>
        </w:rPr>
        <w:t>zastoupený:</w:t>
      </w:r>
      <w:r w:rsidRPr="00D54F52">
        <w:rPr>
          <w:rFonts w:ascii="Segoe UI" w:hAnsi="Segoe UI" w:cs="Segoe UI"/>
        </w:rPr>
        <w:tab/>
      </w:r>
      <w:r w:rsidR="00D54F52">
        <w:rPr>
          <w:rFonts w:ascii="Segoe UI" w:hAnsi="Segoe UI" w:cs="Segoe UI"/>
        </w:rPr>
        <w:tab/>
      </w:r>
      <w:r w:rsidR="00D54F52" w:rsidRPr="00D54F52">
        <w:rPr>
          <w:rFonts w:ascii="Segoe UI" w:hAnsi="Segoe UI" w:cs="Segoe UI"/>
          <w:bCs/>
          <w:highlight w:val="green"/>
        </w:rPr>
        <w:t>……………………</w:t>
      </w:r>
    </w:p>
    <w:p w14:paraId="3E11D8FD" w14:textId="77777777" w:rsidR="007E6746" w:rsidRDefault="00D250E5" w:rsidP="00D54F52">
      <w:pPr>
        <w:tabs>
          <w:tab w:val="left" w:pos="227"/>
        </w:tabs>
        <w:spacing w:line="360" w:lineRule="auto"/>
        <w:contextualSpacing/>
        <w:rPr>
          <w:rFonts w:ascii="Segoe UI" w:hAnsi="Segoe UI" w:cs="Segoe UI"/>
        </w:rPr>
      </w:pPr>
      <w:r w:rsidRPr="00D54F52">
        <w:rPr>
          <w:rFonts w:ascii="Segoe UI" w:hAnsi="Segoe UI" w:cs="Segoe UI"/>
        </w:rPr>
        <w:t xml:space="preserve">ve věcech technických oprávněn jednat: </w:t>
      </w:r>
    </w:p>
    <w:p w14:paraId="771CB99D" w14:textId="235310D7" w:rsidR="00D54F52" w:rsidRPr="00D54F52" w:rsidRDefault="00D54F52" w:rsidP="00D54F52">
      <w:pPr>
        <w:tabs>
          <w:tab w:val="left" w:pos="227"/>
        </w:tabs>
        <w:spacing w:line="360" w:lineRule="auto"/>
        <w:contextualSpacing/>
        <w:rPr>
          <w:rFonts w:ascii="Segoe UI" w:hAnsi="Segoe UI" w:cs="Segoe UI"/>
        </w:rPr>
      </w:pP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sidRPr="00D54F52">
        <w:rPr>
          <w:rFonts w:ascii="Segoe UI" w:hAnsi="Segoe UI" w:cs="Segoe UI"/>
          <w:bCs/>
          <w:highlight w:val="green"/>
        </w:rPr>
        <w:t>……………………</w:t>
      </w:r>
    </w:p>
    <w:p w14:paraId="7D998BA8" w14:textId="64DEE96D" w:rsidR="00D250E5" w:rsidRPr="00D54F52" w:rsidRDefault="007E6746" w:rsidP="00D54F52">
      <w:pPr>
        <w:tabs>
          <w:tab w:val="left" w:pos="227"/>
        </w:tabs>
        <w:spacing w:line="360" w:lineRule="auto"/>
        <w:contextualSpacing/>
        <w:rPr>
          <w:rFonts w:ascii="Segoe UI" w:hAnsi="Segoe UI" w:cs="Segoe UI"/>
        </w:rPr>
      </w:pPr>
      <w:r w:rsidRPr="00D54F52">
        <w:rPr>
          <w:rFonts w:ascii="Segoe UI" w:hAnsi="Segoe UI" w:cs="Segoe UI"/>
        </w:rPr>
        <w:tab/>
      </w:r>
      <w:r w:rsidRPr="00D54F52">
        <w:rPr>
          <w:rFonts w:ascii="Segoe UI" w:hAnsi="Segoe UI" w:cs="Segoe UI"/>
        </w:rPr>
        <w:tab/>
      </w:r>
      <w:r w:rsidRPr="00D54F52">
        <w:rPr>
          <w:rFonts w:ascii="Segoe UI" w:hAnsi="Segoe UI" w:cs="Segoe UI"/>
        </w:rPr>
        <w:tab/>
      </w:r>
      <w:r w:rsidR="00D54F52">
        <w:rPr>
          <w:rFonts w:ascii="Segoe UI" w:hAnsi="Segoe UI" w:cs="Segoe UI"/>
        </w:rPr>
        <w:tab/>
      </w:r>
      <w:r w:rsidRPr="00D54F52">
        <w:rPr>
          <w:rFonts w:ascii="Segoe UI" w:hAnsi="Segoe UI" w:cs="Segoe UI"/>
        </w:rPr>
        <w:t xml:space="preserve">email: </w:t>
      </w:r>
      <w:r w:rsidRPr="00D54F52">
        <w:rPr>
          <w:rFonts w:ascii="Segoe UI" w:hAnsi="Segoe UI" w:cs="Segoe UI"/>
          <w:highlight w:val="green"/>
        </w:rPr>
        <w:t>…………………</w:t>
      </w:r>
      <w:r w:rsidRPr="00D54F52">
        <w:rPr>
          <w:rFonts w:ascii="Segoe UI" w:hAnsi="Segoe UI" w:cs="Segoe UI"/>
        </w:rPr>
        <w:t>, tel</w:t>
      </w:r>
      <w:r w:rsidRPr="00D54F52">
        <w:rPr>
          <w:rFonts w:ascii="Segoe UI" w:hAnsi="Segoe UI" w:cs="Segoe UI"/>
          <w:highlight w:val="green"/>
        </w:rPr>
        <w:t>.:………………….</w:t>
      </w:r>
      <w:r w:rsidR="00D250E5" w:rsidRPr="00D54F52">
        <w:rPr>
          <w:rFonts w:ascii="Segoe UI" w:hAnsi="Segoe UI" w:cs="Segoe UI"/>
        </w:rPr>
        <w:tab/>
      </w:r>
      <w:r w:rsidR="00D250E5" w:rsidRPr="00D54F52">
        <w:rPr>
          <w:rFonts w:ascii="Segoe UI" w:hAnsi="Segoe UI" w:cs="Segoe UI"/>
        </w:rPr>
        <w:tab/>
      </w:r>
      <w:r w:rsidR="00D250E5" w:rsidRPr="00D54F52">
        <w:rPr>
          <w:rFonts w:ascii="Segoe UI" w:hAnsi="Segoe UI" w:cs="Segoe UI"/>
        </w:rPr>
        <w:tab/>
      </w:r>
    </w:p>
    <w:p w14:paraId="78A939B0" w14:textId="472F4522" w:rsidR="00C16DAD" w:rsidRPr="00D54F52" w:rsidRDefault="00C16DAD" w:rsidP="00D54F52">
      <w:pPr>
        <w:tabs>
          <w:tab w:val="left" w:pos="227"/>
        </w:tabs>
        <w:spacing w:line="260" w:lineRule="exact"/>
        <w:rPr>
          <w:rFonts w:ascii="Segoe UI" w:hAnsi="Segoe UI" w:cs="Segoe UI"/>
        </w:rPr>
      </w:pPr>
      <w:r w:rsidRPr="00D54F52">
        <w:rPr>
          <w:rFonts w:ascii="Segoe UI" w:hAnsi="Segoe UI" w:cs="Segoe UI"/>
        </w:rPr>
        <w:t xml:space="preserve">IČ: </w:t>
      </w:r>
      <w:r w:rsidR="00D54F52" w:rsidRPr="00D54F52">
        <w:rPr>
          <w:rFonts w:ascii="Segoe UI" w:hAnsi="Segoe UI" w:cs="Segoe UI"/>
          <w:bCs/>
          <w:highlight w:val="green"/>
        </w:rPr>
        <w:t>……………………</w:t>
      </w:r>
      <w:r w:rsidR="006049CB" w:rsidRPr="00D54F52">
        <w:rPr>
          <w:rFonts w:ascii="Segoe UI" w:hAnsi="Segoe UI" w:cs="Segoe UI"/>
        </w:rPr>
        <w:tab/>
      </w:r>
      <w:r w:rsidRPr="00D54F52">
        <w:rPr>
          <w:rFonts w:ascii="Segoe UI" w:hAnsi="Segoe UI" w:cs="Segoe UI"/>
        </w:rPr>
        <w:t xml:space="preserve">DIČ: </w:t>
      </w:r>
      <w:r w:rsidR="00D54F52" w:rsidRPr="00D54F52">
        <w:rPr>
          <w:rFonts w:ascii="Segoe UI" w:hAnsi="Segoe UI" w:cs="Segoe UI"/>
          <w:bCs/>
          <w:highlight w:val="green"/>
        </w:rPr>
        <w:t>……………………</w:t>
      </w:r>
    </w:p>
    <w:p w14:paraId="068FB48E" w14:textId="0BD0C179" w:rsidR="00D250E5" w:rsidRPr="00D54F52" w:rsidRDefault="00D250E5" w:rsidP="00D54F52">
      <w:pPr>
        <w:pStyle w:val="Zkladntext"/>
        <w:tabs>
          <w:tab w:val="left" w:pos="227"/>
        </w:tabs>
        <w:spacing w:after="40" w:line="260" w:lineRule="exact"/>
        <w:rPr>
          <w:rFonts w:ascii="Segoe UI" w:hAnsi="Segoe UI" w:cs="Segoe UI"/>
        </w:rPr>
      </w:pPr>
      <w:r w:rsidRPr="00D54F52">
        <w:rPr>
          <w:rFonts w:ascii="Segoe UI" w:hAnsi="Segoe UI" w:cs="Segoe UI"/>
        </w:rPr>
        <w:t xml:space="preserve">bankovní spojení: </w:t>
      </w:r>
      <w:r w:rsidRPr="00D54F52">
        <w:rPr>
          <w:rFonts w:ascii="Segoe UI" w:hAnsi="Segoe UI" w:cs="Segoe UI"/>
        </w:rPr>
        <w:tab/>
      </w:r>
      <w:r w:rsidR="00D54F52" w:rsidRPr="00D54F52">
        <w:rPr>
          <w:rFonts w:ascii="Segoe UI" w:hAnsi="Segoe UI" w:cs="Segoe UI"/>
          <w:bCs/>
          <w:highlight w:val="green"/>
        </w:rPr>
        <w:t>……………………</w:t>
      </w:r>
    </w:p>
    <w:p w14:paraId="0C1CBD97" w14:textId="52A282F5" w:rsidR="00D250E5" w:rsidRPr="00D54F52" w:rsidRDefault="00D250E5" w:rsidP="00D54F52">
      <w:pPr>
        <w:tabs>
          <w:tab w:val="left" w:pos="227"/>
        </w:tabs>
        <w:spacing w:line="260" w:lineRule="exact"/>
        <w:rPr>
          <w:rFonts w:ascii="Segoe UI" w:hAnsi="Segoe UI" w:cs="Segoe UI"/>
        </w:rPr>
      </w:pPr>
      <w:r w:rsidRPr="00D54F52">
        <w:rPr>
          <w:rFonts w:ascii="Segoe UI" w:hAnsi="Segoe UI" w:cs="Segoe UI"/>
        </w:rPr>
        <w:t xml:space="preserve">údaj o zápisu v obchodním rejstříku nebo v jiné evidenci: zápis v obchodním rejstříku: </w:t>
      </w:r>
      <w:r w:rsidR="00D54F52" w:rsidRPr="00D54F52">
        <w:rPr>
          <w:rFonts w:ascii="Segoe UI" w:hAnsi="Segoe UI" w:cs="Segoe UI"/>
          <w:bCs/>
          <w:highlight w:val="green"/>
        </w:rPr>
        <w:t>……………………</w:t>
      </w:r>
    </w:p>
    <w:p w14:paraId="75C2120B" w14:textId="33ADD57E" w:rsidR="00DA4807" w:rsidRPr="005406A7" w:rsidRDefault="006049CB" w:rsidP="00D54F52">
      <w:pPr>
        <w:pStyle w:val="Zhlav"/>
        <w:tabs>
          <w:tab w:val="clear" w:pos="4536"/>
          <w:tab w:val="clear" w:pos="9072"/>
          <w:tab w:val="left" w:pos="227"/>
        </w:tabs>
        <w:spacing w:line="260" w:lineRule="exact"/>
        <w:rPr>
          <w:rFonts w:ascii="Segoe UI" w:hAnsi="Segoe UI" w:cs="Segoe UI"/>
        </w:rPr>
      </w:pPr>
      <w:r>
        <w:rPr>
          <w:rFonts w:ascii="Segoe UI" w:hAnsi="Segoe UI" w:cs="Segoe UI"/>
        </w:rPr>
        <w:br/>
      </w:r>
      <w:r w:rsidR="0026664D" w:rsidRPr="005406A7">
        <w:rPr>
          <w:rFonts w:ascii="Segoe UI" w:hAnsi="Segoe UI" w:cs="Segoe UI"/>
        </w:rPr>
        <w:t>(dále jen „</w:t>
      </w:r>
      <w:r w:rsidR="002051D6" w:rsidRPr="005406A7">
        <w:rPr>
          <w:rFonts w:ascii="Segoe UI" w:hAnsi="Segoe UI" w:cs="Segoe UI"/>
        </w:rPr>
        <w:t>Dodavatel</w:t>
      </w:r>
      <w:r w:rsidR="00DA4807" w:rsidRPr="005406A7">
        <w:rPr>
          <w:rFonts w:ascii="Segoe UI" w:hAnsi="Segoe UI" w:cs="Segoe UI"/>
        </w:rPr>
        <w:t>“)</w:t>
      </w:r>
    </w:p>
    <w:p w14:paraId="3AFFF355" w14:textId="6D3702E2" w:rsidR="009D57B1" w:rsidRDefault="009D57B1" w:rsidP="00A167E6">
      <w:pPr>
        <w:widowControl w:val="0"/>
        <w:tabs>
          <w:tab w:val="left" w:pos="227"/>
          <w:tab w:val="left" w:pos="1080"/>
          <w:tab w:val="left" w:pos="2250"/>
        </w:tabs>
        <w:autoSpaceDE w:val="0"/>
        <w:autoSpaceDN w:val="0"/>
        <w:adjustRightInd w:val="0"/>
        <w:spacing w:before="120" w:line="260" w:lineRule="exact"/>
        <w:contextualSpacing/>
        <w:rPr>
          <w:rFonts w:ascii="Segoe UI" w:hAnsi="Segoe UI" w:cs="Segoe UI"/>
          <w:b/>
          <w:bCs/>
        </w:rPr>
      </w:pPr>
    </w:p>
    <w:p w14:paraId="6A2A4AEF" w14:textId="77777777" w:rsidR="006D59ED" w:rsidRPr="005406A7" w:rsidRDefault="006D59ED" w:rsidP="00A167E6">
      <w:pPr>
        <w:widowControl w:val="0"/>
        <w:tabs>
          <w:tab w:val="left" w:pos="227"/>
          <w:tab w:val="left" w:pos="1080"/>
          <w:tab w:val="left" w:pos="2250"/>
        </w:tabs>
        <w:autoSpaceDE w:val="0"/>
        <w:autoSpaceDN w:val="0"/>
        <w:adjustRightInd w:val="0"/>
        <w:spacing w:before="120" w:line="260" w:lineRule="exact"/>
        <w:contextualSpacing/>
        <w:rPr>
          <w:rFonts w:ascii="Segoe UI" w:hAnsi="Segoe UI" w:cs="Segoe UI"/>
          <w:b/>
          <w:bCs/>
        </w:rPr>
      </w:pPr>
    </w:p>
    <w:p w14:paraId="01421D75" w14:textId="0826DD46" w:rsidR="00DA4807" w:rsidRPr="005406A7" w:rsidRDefault="00DA4807" w:rsidP="00416585">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rPr>
      </w:pPr>
      <w:r w:rsidRPr="005406A7">
        <w:rPr>
          <w:rFonts w:ascii="Segoe UI" w:hAnsi="Segoe UI" w:cs="Segoe UI"/>
          <w:b/>
          <w:bCs/>
        </w:rPr>
        <w:t>Článek II.</w:t>
      </w:r>
    </w:p>
    <w:p w14:paraId="6070D29D" w14:textId="77777777" w:rsidR="00DA4807" w:rsidRPr="005406A7" w:rsidRDefault="00DA4807" w:rsidP="00416585">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u w:val="single"/>
        </w:rPr>
      </w:pPr>
      <w:r w:rsidRPr="005406A7">
        <w:rPr>
          <w:rFonts w:ascii="Segoe UI" w:hAnsi="Segoe UI" w:cs="Segoe UI"/>
          <w:b/>
          <w:bCs/>
          <w:u w:val="single"/>
        </w:rPr>
        <w:t>Předmět smlouvy</w:t>
      </w:r>
    </w:p>
    <w:p w14:paraId="1420D884" w14:textId="26B3A282" w:rsidR="00DA4807" w:rsidRPr="005406A7" w:rsidRDefault="00DA4807" w:rsidP="009749F2">
      <w:pPr>
        <w:pStyle w:val="Odstavecseseznamem"/>
        <w:widowControl w:val="0"/>
        <w:numPr>
          <w:ilvl w:val="0"/>
          <w:numId w:val="7"/>
        </w:numPr>
        <w:tabs>
          <w:tab w:val="left" w:pos="227"/>
          <w:tab w:val="left" w:pos="426"/>
          <w:tab w:val="left" w:pos="2250"/>
        </w:tabs>
        <w:autoSpaceDE w:val="0"/>
        <w:autoSpaceDN w:val="0"/>
        <w:adjustRightInd w:val="0"/>
        <w:spacing w:before="120" w:line="260" w:lineRule="exact"/>
        <w:jc w:val="both"/>
        <w:rPr>
          <w:rFonts w:ascii="Segoe UI" w:hAnsi="Segoe UI" w:cs="Segoe UI"/>
        </w:rPr>
      </w:pPr>
      <w:r w:rsidRPr="005406A7">
        <w:rPr>
          <w:rFonts w:ascii="Segoe UI" w:hAnsi="Segoe UI" w:cs="Segoe UI"/>
        </w:rPr>
        <w:t xml:space="preserve">Předmětem smlouvy je závazek </w:t>
      </w:r>
      <w:r w:rsidR="005E07CD" w:rsidRPr="005406A7">
        <w:rPr>
          <w:rFonts w:ascii="Segoe UI" w:hAnsi="Segoe UI" w:cs="Segoe UI"/>
        </w:rPr>
        <w:t>dodavatele</w:t>
      </w:r>
      <w:r w:rsidRPr="005406A7">
        <w:rPr>
          <w:rFonts w:ascii="Segoe UI" w:hAnsi="Segoe UI" w:cs="Segoe UI"/>
        </w:rPr>
        <w:t xml:space="preserve"> provést pro objednatele dílo spočívající ve zhotovení stavby </w:t>
      </w:r>
      <w:bookmarkStart w:id="5" w:name="_Hlk182555263"/>
      <w:r w:rsidR="00416585" w:rsidRPr="005406A7">
        <w:rPr>
          <w:rFonts w:ascii="Segoe UI" w:hAnsi="Segoe UI" w:cs="Segoe UI"/>
          <w:b/>
        </w:rPr>
        <w:t>„</w:t>
      </w:r>
      <w:r w:rsidR="009D57B1" w:rsidRPr="0073747D">
        <w:rPr>
          <w:rFonts w:ascii="Segoe UI" w:hAnsi="Segoe UI" w:cs="Segoe UI"/>
          <w:b/>
          <w:i/>
        </w:rPr>
        <w:t>Obnova ulice Tyršova, Dobrovice</w:t>
      </w:r>
      <w:r w:rsidR="009D57B1" w:rsidRPr="005406A7">
        <w:rPr>
          <w:rFonts w:ascii="Segoe UI" w:hAnsi="Segoe UI" w:cs="Segoe UI"/>
          <w:b/>
        </w:rPr>
        <w:t>“</w:t>
      </w:r>
      <w:r w:rsidR="009D57B1" w:rsidRPr="005406A7">
        <w:rPr>
          <w:rFonts w:ascii="Segoe UI" w:hAnsi="Segoe UI" w:cs="Segoe UI"/>
        </w:rPr>
        <w:t xml:space="preserve"> </w:t>
      </w:r>
      <w:r w:rsidR="006669C1" w:rsidRPr="00640148">
        <w:rPr>
          <w:rFonts w:ascii="Segoe UI" w:hAnsi="Segoe UI" w:cs="Segoe UI"/>
          <w:i/>
        </w:rPr>
        <w:t>(</w:t>
      </w:r>
      <w:r w:rsidR="001E62D5" w:rsidRPr="00640148">
        <w:rPr>
          <w:rFonts w:ascii="Segoe UI" w:hAnsi="Segoe UI" w:cs="Segoe UI"/>
          <w:i/>
        </w:rPr>
        <w:t>Objednatel 1. Město Dobrovice)</w:t>
      </w:r>
      <w:r w:rsidR="001E62D5">
        <w:rPr>
          <w:rFonts w:ascii="Segoe UI" w:hAnsi="Segoe UI" w:cs="Segoe UI"/>
        </w:rPr>
        <w:t xml:space="preserve"> </w:t>
      </w:r>
      <w:r w:rsidR="009D57B1" w:rsidRPr="005406A7">
        <w:rPr>
          <w:rFonts w:ascii="Segoe UI" w:hAnsi="Segoe UI" w:cs="Segoe UI"/>
        </w:rPr>
        <w:t xml:space="preserve">a </w:t>
      </w:r>
      <w:bookmarkStart w:id="6" w:name="_Hlk186787302"/>
      <w:r w:rsidR="009D57B1" w:rsidRPr="005406A7">
        <w:rPr>
          <w:rFonts w:ascii="Segoe UI" w:hAnsi="Segoe UI" w:cs="Segoe UI"/>
        </w:rPr>
        <w:t>„</w:t>
      </w:r>
      <w:r w:rsidR="00C517FA" w:rsidRPr="005406A7">
        <w:rPr>
          <w:rFonts w:ascii="Segoe UI" w:hAnsi="Segoe UI" w:cs="Segoe UI"/>
          <w:b/>
          <w:i/>
        </w:rPr>
        <w:t>Dobrovice Tyršova, rekonstrukce vodovodu a kanalizace</w:t>
      </w:r>
      <w:bookmarkEnd w:id="6"/>
      <w:r w:rsidR="00FD35D5" w:rsidRPr="005406A7">
        <w:rPr>
          <w:rFonts w:ascii="Segoe UI" w:hAnsi="Segoe UI" w:cs="Segoe UI"/>
        </w:rPr>
        <w:t>“</w:t>
      </w:r>
      <w:r w:rsidRPr="005406A7">
        <w:rPr>
          <w:rFonts w:ascii="Segoe UI" w:hAnsi="Segoe UI" w:cs="Segoe UI"/>
        </w:rPr>
        <w:t xml:space="preserve"> </w:t>
      </w:r>
      <w:bookmarkEnd w:id="5"/>
      <w:r w:rsidR="001E62D5" w:rsidRPr="00640148">
        <w:rPr>
          <w:rFonts w:ascii="Segoe UI" w:hAnsi="Segoe UI" w:cs="Segoe UI"/>
          <w:i/>
        </w:rPr>
        <w:t>(Objednatel 2. Vodovody a kanalizace Mladá Boleslav, a.s.)</w:t>
      </w:r>
      <w:r w:rsidR="001E62D5">
        <w:rPr>
          <w:rFonts w:ascii="Segoe UI" w:hAnsi="Segoe UI" w:cs="Segoe UI"/>
        </w:rPr>
        <w:t xml:space="preserve"> </w:t>
      </w:r>
      <w:r w:rsidRPr="005406A7">
        <w:rPr>
          <w:rFonts w:ascii="Segoe UI" w:hAnsi="Segoe UI" w:cs="Segoe UI"/>
          <w:i/>
          <w:iCs/>
        </w:rPr>
        <w:t xml:space="preserve">a </w:t>
      </w:r>
      <w:r w:rsidRPr="005406A7">
        <w:rPr>
          <w:rFonts w:ascii="Segoe UI" w:hAnsi="Segoe UI" w:cs="Segoe UI"/>
        </w:rPr>
        <w:t xml:space="preserve">závazek objednatele zaplatit </w:t>
      </w:r>
      <w:r w:rsidR="002B7073" w:rsidRPr="005406A7">
        <w:rPr>
          <w:rFonts w:ascii="Segoe UI" w:hAnsi="Segoe UI" w:cs="Segoe UI"/>
        </w:rPr>
        <w:t xml:space="preserve">dodavateli </w:t>
      </w:r>
      <w:r w:rsidRPr="005406A7">
        <w:rPr>
          <w:rFonts w:ascii="Segoe UI" w:hAnsi="Segoe UI" w:cs="Segoe UI"/>
        </w:rPr>
        <w:t>za provedení díla sjednanou cenu.</w:t>
      </w:r>
    </w:p>
    <w:p w14:paraId="4B1EFD9E" w14:textId="79A10380" w:rsidR="00E5125F" w:rsidRPr="005406A7" w:rsidRDefault="00747B29" w:rsidP="00545CA4">
      <w:pPr>
        <w:tabs>
          <w:tab w:val="left" w:pos="227"/>
          <w:tab w:val="left" w:pos="405"/>
        </w:tabs>
        <w:spacing w:before="120" w:line="260" w:lineRule="exact"/>
        <w:ind w:left="227" w:hanging="227"/>
        <w:jc w:val="both"/>
        <w:rPr>
          <w:rFonts w:ascii="Segoe UI" w:hAnsi="Segoe UI" w:cs="Segoe UI"/>
        </w:rPr>
      </w:pPr>
      <w:r w:rsidRPr="005406A7">
        <w:rPr>
          <w:rFonts w:ascii="Segoe UI" w:hAnsi="Segoe UI" w:cs="Segoe UI"/>
        </w:rPr>
        <w:tab/>
      </w:r>
      <w:r w:rsidR="00DA4807" w:rsidRPr="005406A7">
        <w:rPr>
          <w:rFonts w:ascii="Segoe UI" w:hAnsi="Segoe UI" w:cs="Segoe UI"/>
        </w:rPr>
        <w:t xml:space="preserve">Předmět díla je vymezen </w:t>
      </w:r>
      <w:r w:rsidR="00E5125F" w:rsidRPr="005406A7">
        <w:rPr>
          <w:rFonts w:ascii="Segoe UI" w:hAnsi="Segoe UI" w:cs="Segoe UI"/>
        </w:rPr>
        <w:t>zadávací dokumentac</w:t>
      </w:r>
      <w:r w:rsidR="009D57B1" w:rsidRPr="005406A7">
        <w:rPr>
          <w:rFonts w:ascii="Segoe UI" w:hAnsi="Segoe UI" w:cs="Segoe UI"/>
        </w:rPr>
        <w:t>i</w:t>
      </w:r>
      <w:r w:rsidR="00E5125F" w:rsidRPr="005406A7">
        <w:rPr>
          <w:rFonts w:ascii="Segoe UI" w:hAnsi="Segoe UI" w:cs="Segoe UI"/>
        </w:rPr>
        <w:t>, která se skládá z následujících částí:</w:t>
      </w:r>
    </w:p>
    <w:p w14:paraId="05542560" w14:textId="14AB8E15" w:rsidR="006D0B33" w:rsidRPr="005406A7" w:rsidRDefault="002252EB" w:rsidP="006D0B33">
      <w:pPr>
        <w:pStyle w:val="Odstavecseseznamem"/>
        <w:numPr>
          <w:ilvl w:val="0"/>
          <w:numId w:val="15"/>
        </w:numPr>
        <w:spacing w:after="200" w:line="276" w:lineRule="auto"/>
        <w:jc w:val="both"/>
        <w:rPr>
          <w:rFonts w:ascii="Segoe UI" w:hAnsi="Segoe UI" w:cs="Segoe UI"/>
        </w:rPr>
      </w:pPr>
      <w:bookmarkStart w:id="7" w:name="_Hlk182482002"/>
      <w:r w:rsidRPr="005406A7">
        <w:rPr>
          <w:rFonts w:ascii="Segoe UI" w:hAnsi="Segoe UI" w:cs="Segoe UI"/>
        </w:rPr>
        <w:t>P</w:t>
      </w:r>
      <w:r w:rsidR="00DA4807" w:rsidRPr="005406A7">
        <w:rPr>
          <w:rFonts w:ascii="Segoe UI" w:hAnsi="Segoe UI" w:cs="Segoe UI"/>
        </w:rPr>
        <w:t>rojektov</w:t>
      </w:r>
      <w:r w:rsidR="00E5125F" w:rsidRPr="005406A7">
        <w:rPr>
          <w:rFonts w:ascii="Segoe UI" w:hAnsi="Segoe UI" w:cs="Segoe UI"/>
        </w:rPr>
        <w:t>á</w:t>
      </w:r>
      <w:r w:rsidR="00DA4807" w:rsidRPr="005406A7">
        <w:rPr>
          <w:rFonts w:ascii="Segoe UI" w:hAnsi="Segoe UI" w:cs="Segoe UI"/>
        </w:rPr>
        <w:t xml:space="preserve"> dokumentac</w:t>
      </w:r>
      <w:r w:rsidR="00E5125F" w:rsidRPr="005406A7">
        <w:rPr>
          <w:rFonts w:ascii="Segoe UI" w:hAnsi="Segoe UI" w:cs="Segoe UI"/>
        </w:rPr>
        <w:t>e</w:t>
      </w:r>
      <w:r w:rsidR="00DA4807" w:rsidRPr="005406A7">
        <w:rPr>
          <w:rFonts w:ascii="Segoe UI" w:hAnsi="Segoe UI" w:cs="Segoe UI"/>
        </w:rPr>
        <w:t xml:space="preserve"> zpracovan</w:t>
      </w:r>
      <w:r w:rsidR="00E5125F" w:rsidRPr="005406A7">
        <w:rPr>
          <w:rFonts w:ascii="Segoe UI" w:hAnsi="Segoe UI" w:cs="Segoe UI"/>
        </w:rPr>
        <w:t>á</w:t>
      </w:r>
      <w:r w:rsidR="00DA4807" w:rsidRPr="005406A7">
        <w:rPr>
          <w:rFonts w:ascii="Segoe UI" w:hAnsi="Segoe UI" w:cs="Segoe UI"/>
        </w:rPr>
        <w:t xml:space="preserve"> </w:t>
      </w:r>
      <w:r w:rsidR="006D0B33" w:rsidRPr="005406A7">
        <w:rPr>
          <w:rFonts w:ascii="Segoe UI" w:hAnsi="Segoe UI" w:cs="Segoe UI"/>
        </w:rPr>
        <w:t xml:space="preserve">projekční kanceláří </w:t>
      </w:r>
      <w:r w:rsidR="006669C1">
        <w:rPr>
          <w:rFonts w:ascii="Segoe UI" w:hAnsi="Segoe UI" w:cs="Segoe UI"/>
        </w:rPr>
        <w:t>ROAD</w:t>
      </w:r>
      <w:r w:rsidR="00C517FA" w:rsidRPr="005406A7">
        <w:rPr>
          <w:rFonts w:ascii="Segoe UI" w:hAnsi="Segoe UI" w:cs="Segoe UI"/>
        </w:rPr>
        <w:t xml:space="preserve"> M.A.A.T</w:t>
      </w:r>
      <w:r w:rsidR="006669C1">
        <w:rPr>
          <w:rFonts w:ascii="Segoe UI" w:hAnsi="Segoe UI" w:cs="Segoe UI"/>
        </w:rPr>
        <w:t>. s.r.o.</w:t>
      </w:r>
      <w:r w:rsidR="00C517FA" w:rsidRPr="005406A7">
        <w:rPr>
          <w:rFonts w:ascii="Segoe UI" w:hAnsi="Segoe UI" w:cs="Segoe UI"/>
        </w:rPr>
        <w:t>., Převrátilská 330, 390 01 Tábor</w:t>
      </w:r>
      <w:r w:rsidR="006D0B33" w:rsidRPr="005406A7">
        <w:rPr>
          <w:rFonts w:ascii="Segoe UI" w:hAnsi="Segoe UI" w:cs="Segoe UI"/>
        </w:rPr>
        <w:t>, která obsahuje soupis prací, dodávek a služeb s výkazem výměr</w:t>
      </w:r>
      <w:r w:rsidR="009D57B1" w:rsidRPr="005406A7">
        <w:rPr>
          <w:rFonts w:ascii="Segoe UI" w:hAnsi="Segoe UI" w:cs="Segoe UI"/>
        </w:rPr>
        <w:t xml:space="preserve"> ke stavbě „Obnova ulice Tyršova, Dobrovice“</w:t>
      </w:r>
    </w:p>
    <w:p w14:paraId="07E0C5C6" w14:textId="6D2CC8D9" w:rsidR="009D57B1" w:rsidRPr="005406A7" w:rsidRDefault="009D57B1" w:rsidP="009D57B1">
      <w:pPr>
        <w:pStyle w:val="Odstavecseseznamem"/>
        <w:numPr>
          <w:ilvl w:val="0"/>
          <w:numId w:val="15"/>
        </w:numPr>
        <w:spacing w:after="200" w:line="276" w:lineRule="auto"/>
        <w:jc w:val="both"/>
        <w:rPr>
          <w:rFonts w:ascii="Segoe UI" w:hAnsi="Segoe UI" w:cs="Segoe UI"/>
        </w:rPr>
      </w:pPr>
      <w:r w:rsidRPr="005406A7">
        <w:rPr>
          <w:rFonts w:ascii="Segoe UI" w:hAnsi="Segoe UI" w:cs="Segoe UI"/>
        </w:rPr>
        <w:t xml:space="preserve">Projektová dokumentace zpracovaná projekční kanceláří </w:t>
      </w:r>
      <w:r w:rsidR="006669C1">
        <w:rPr>
          <w:rFonts w:ascii="Segoe UI" w:hAnsi="Segoe UI" w:cs="Segoe UI"/>
        </w:rPr>
        <w:t>ROAD</w:t>
      </w:r>
      <w:r w:rsidRPr="005406A7">
        <w:rPr>
          <w:rFonts w:ascii="Segoe UI" w:hAnsi="Segoe UI" w:cs="Segoe UI"/>
        </w:rPr>
        <w:t xml:space="preserve"> M.A.A.T.</w:t>
      </w:r>
      <w:r w:rsidR="006669C1">
        <w:rPr>
          <w:rFonts w:ascii="Segoe UI" w:hAnsi="Segoe UI" w:cs="Segoe UI"/>
        </w:rPr>
        <w:t xml:space="preserve"> s.r.o.</w:t>
      </w:r>
      <w:r w:rsidRPr="005406A7">
        <w:rPr>
          <w:rFonts w:ascii="Segoe UI" w:hAnsi="Segoe UI" w:cs="Segoe UI"/>
        </w:rPr>
        <w:t>, Převrátilská 330, 390 01 Tábor, která obsahuje soupis prací, dodávek a služeb s výkazem výměr ke stavbě „Dobrovice Tyršova, rekonstrukce vodovodu a kanalizace“</w:t>
      </w:r>
    </w:p>
    <w:bookmarkEnd w:id="7"/>
    <w:p w14:paraId="082A8867" w14:textId="77777777" w:rsidR="002252EB" w:rsidRPr="005406A7" w:rsidRDefault="00E5125F" w:rsidP="009749F2">
      <w:pPr>
        <w:pStyle w:val="Odstavecseseznamem"/>
        <w:numPr>
          <w:ilvl w:val="0"/>
          <w:numId w:val="15"/>
        </w:numPr>
        <w:tabs>
          <w:tab w:val="left" w:pos="227"/>
          <w:tab w:val="left" w:pos="405"/>
        </w:tabs>
        <w:spacing w:before="120" w:line="260" w:lineRule="exact"/>
        <w:jc w:val="both"/>
        <w:rPr>
          <w:rFonts w:ascii="Segoe UI" w:hAnsi="Segoe UI" w:cs="Segoe UI"/>
        </w:rPr>
      </w:pPr>
      <w:r w:rsidRPr="005406A7">
        <w:rPr>
          <w:rFonts w:ascii="Segoe UI" w:hAnsi="Segoe UI" w:cs="Segoe UI"/>
        </w:rPr>
        <w:t xml:space="preserve">Obchodní podmínky </w:t>
      </w:r>
      <w:r w:rsidR="002252EB" w:rsidRPr="005406A7">
        <w:rPr>
          <w:rFonts w:ascii="Segoe UI" w:hAnsi="Segoe UI" w:cs="Segoe UI"/>
        </w:rPr>
        <w:t>ve formě návrhu smlouvy o dílo</w:t>
      </w:r>
    </w:p>
    <w:p w14:paraId="62BF978E" w14:textId="77777777" w:rsidR="00DA4807" w:rsidRPr="005406A7" w:rsidRDefault="002252EB" w:rsidP="009749F2">
      <w:pPr>
        <w:pStyle w:val="Odstavecseseznamem"/>
        <w:numPr>
          <w:ilvl w:val="0"/>
          <w:numId w:val="15"/>
        </w:numPr>
        <w:tabs>
          <w:tab w:val="left" w:pos="227"/>
          <w:tab w:val="left" w:pos="405"/>
        </w:tabs>
        <w:spacing w:before="120" w:line="260" w:lineRule="exact"/>
        <w:jc w:val="both"/>
        <w:rPr>
          <w:rFonts w:ascii="Segoe UI" w:hAnsi="Segoe UI" w:cs="Segoe UI"/>
        </w:rPr>
      </w:pPr>
      <w:r w:rsidRPr="005406A7">
        <w:rPr>
          <w:rFonts w:ascii="Segoe UI" w:hAnsi="Segoe UI" w:cs="Segoe UI"/>
        </w:rPr>
        <w:t>Technické podmínky vodohospodářských staveb, jejíž součástí je podrobná specifikace vedlejších a ostatních nákladů stavby</w:t>
      </w:r>
    </w:p>
    <w:p w14:paraId="2E1A9333" w14:textId="77777777" w:rsidR="006D0B33" w:rsidRPr="005406A7" w:rsidRDefault="006D0B33" w:rsidP="006D0B33">
      <w:pPr>
        <w:pStyle w:val="Odstavecseseznamem"/>
        <w:tabs>
          <w:tab w:val="left" w:pos="227"/>
          <w:tab w:val="left" w:pos="405"/>
        </w:tabs>
        <w:spacing w:before="120" w:line="260" w:lineRule="exact"/>
        <w:jc w:val="both"/>
        <w:rPr>
          <w:rFonts w:ascii="Segoe UI" w:hAnsi="Segoe UI" w:cs="Segoe UI"/>
        </w:rPr>
      </w:pPr>
    </w:p>
    <w:p w14:paraId="4C8DCC7D" w14:textId="720293B4" w:rsidR="003D36FB" w:rsidRPr="005406A7" w:rsidRDefault="004346AC" w:rsidP="00C7580A">
      <w:pPr>
        <w:pStyle w:val="Default"/>
        <w:jc w:val="both"/>
        <w:rPr>
          <w:rFonts w:ascii="Segoe UI" w:hAnsi="Segoe UI" w:cs="Segoe UI"/>
          <w:sz w:val="20"/>
          <w:szCs w:val="20"/>
        </w:rPr>
      </w:pPr>
      <w:r w:rsidRPr="005406A7">
        <w:rPr>
          <w:rFonts w:ascii="Segoe UI" w:eastAsiaTheme="minorHAnsi" w:hAnsi="Segoe UI" w:cs="Segoe UI"/>
          <w:sz w:val="20"/>
          <w:szCs w:val="20"/>
          <w:lang w:eastAsia="en-US"/>
        </w:rPr>
        <w:t xml:space="preserve">Předmětem </w:t>
      </w:r>
      <w:r w:rsidR="00C517FA" w:rsidRPr="005406A7">
        <w:rPr>
          <w:rFonts w:ascii="Segoe UI" w:eastAsiaTheme="minorHAnsi" w:hAnsi="Segoe UI" w:cs="Segoe UI"/>
          <w:sz w:val="20"/>
          <w:szCs w:val="20"/>
          <w:lang w:eastAsia="en-US"/>
        </w:rPr>
        <w:t xml:space="preserve">zakázky </w:t>
      </w:r>
      <w:r w:rsidR="00FF462C" w:rsidRPr="005406A7">
        <w:rPr>
          <w:rFonts w:ascii="Segoe UI" w:eastAsiaTheme="minorHAnsi" w:hAnsi="Segoe UI" w:cs="Segoe UI"/>
          <w:sz w:val="20"/>
          <w:szCs w:val="20"/>
          <w:lang w:eastAsia="en-US"/>
        </w:rPr>
        <w:t xml:space="preserve">je </w:t>
      </w:r>
      <w:r w:rsidR="00A416A3" w:rsidRPr="005406A7">
        <w:rPr>
          <w:rFonts w:ascii="Segoe UI" w:hAnsi="Segoe UI" w:cs="Segoe UI"/>
          <w:sz w:val="20"/>
          <w:szCs w:val="20"/>
        </w:rPr>
        <w:t>o</w:t>
      </w:r>
      <w:r w:rsidR="00902BD1" w:rsidRPr="005406A7">
        <w:rPr>
          <w:rFonts w:ascii="Segoe UI" w:hAnsi="Segoe UI" w:cs="Segoe UI"/>
          <w:sz w:val="20"/>
          <w:szCs w:val="20"/>
        </w:rPr>
        <w:t>bnova</w:t>
      </w:r>
      <w:r w:rsidR="00FF462C" w:rsidRPr="005406A7">
        <w:rPr>
          <w:rFonts w:ascii="Segoe UI" w:hAnsi="Segoe UI" w:cs="Segoe UI"/>
          <w:sz w:val="20"/>
          <w:szCs w:val="20"/>
        </w:rPr>
        <w:t xml:space="preserve"> ulice Tyršova</w:t>
      </w:r>
      <w:r w:rsidR="00A416A3" w:rsidRPr="005406A7">
        <w:rPr>
          <w:rFonts w:ascii="Segoe UI" w:hAnsi="Segoe UI" w:cs="Segoe UI"/>
          <w:sz w:val="20"/>
          <w:szCs w:val="20"/>
        </w:rPr>
        <w:t xml:space="preserve"> ve městě </w:t>
      </w:r>
      <w:r w:rsidR="00FF462C" w:rsidRPr="005406A7">
        <w:rPr>
          <w:rFonts w:ascii="Segoe UI" w:hAnsi="Segoe UI" w:cs="Segoe UI"/>
          <w:sz w:val="20"/>
          <w:szCs w:val="20"/>
        </w:rPr>
        <w:t>Dobrovic</w:t>
      </w:r>
      <w:r w:rsidR="00A416A3" w:rsidRPr="005406A7">
        <w:rPr>
          <w:rFonts w:ascii="Segoe UI" w:hAnsi="Segoe UI" w:cs="Segoe UI"/>
          <w:sz w:val="20"/>
          <w:szCs w:val="20"/>
        </w:rPr>
        <w:t xml:space="preserve">e, kdy bude </w:t>
      </w:r>
      <w:r w:rsidR="00FF462C" w:rsidRPr="005406A7">
        <w:rPr>
          <w:rFonts w:ascii="Segoe UI" w:hAnsi="Segoe UI" w:cs="Segoe UI"/>
          <w:sz w:val="20"/>
          <w:szCs w:val="20"/>
        </w:rPr>
        <w:t>lokalita řešena jako ZÓNA 30 s předností zprava. Je navržen částečně oboustranný chodník šířky 1,5 m a 2,0 m, komunikace šířky 5,5 m a kolmá a podélná parkovací stání, úprava stávajících sjezdů a nové sjezdy. Součástí komunikace je nové odvodnění komunikace pomocí uličních vpustí a příčných žlabů do nové dešťové kanalizace, která bude vyústěna do stávajících vodotečí. Dále je navrženo nové veřejné osvětlení a rozhlas v celé ulici.</w:t>
      </w:r>
    </w:p>
    <w:p w14:paraId="2559A531" w14:textId="7B230304" w:rsidR="00A416A3" w:rsidRPr="005406A7" w:rsidRDefault="00A416A3" w:rsidP="00C7580A">
      <w:pPr>
        <w:pStyle w:val="Default"/>
        <w:jc w:val="both"/>
        <w:rPr>
          <w:rFonts w:ascii="Segoe UI" w:hAnsi="Segoe UI" w:cs="Segoe UI"/>
          <w:sz w:val="20"/>
          <w:szCs w:val="20"/>
        </w:rPr>
      </w:pPr>
    </w:p>
    <w:p w14:paraId="0937B5D4" w14:textId="45BA7F3A" w:rsidR="00A416A3" w:rsidRPr="005406A7" w:rsidRDefault="00A416A3" w:rsidP="00C7580A">
      <w:pPr>
        <w:pStyle w:val="Default"/>
        <w:jc w:val="both"/>
        <w:rPr>
          <w:rFonts w:ascii="Segoe UI" w:hAnsi="Segoe UI" w:cs="Segoe UI"/>
          <w:sz w:val="20"/>
          <w:szCs w:val="20"/>
        </w:rPr>
      </w:pPr>
      <w:r w:rsidRPr="005406A7">
        <w:rPr>
          <w:rFonts w:ascii="Segoe UI" w:hAnsi="Segoe UI" w:cs="Segoe UI"/>
          <w:sz w:val="20"/>
          <w:szCs w:val="20"/>
        </w:rPr>
        <w:t>SO.101 Nový chodník</w:t>
      </w:r>
    </w:p>
    <w:p w14:paraId="1EAFC0B8" w14:textId="6321E68A" w:rsidR="00A416A3" w:rsidRPr="005406A7" w:rsidRDefault="00A416A3" w:rsidP="00C7580A">
      <w:pPr>
        <w:pStyle w:val="Default"/>
        <w:jc w:val="both"/>
        <w:rPr>
          <w:rFonts w:ascii="Segoe UI" w:hAnsi="Segoe UI" w:cs="Segoe UI"/>
          <w:sz w:val="20"/>
          <w:szCs w:val="20"/>
        </w:rPr>
      </w:pPr>
      <w:r w:rsidRPr="005406A7">
        <w:rPr>
          <w:rFonts w:ascii="Segoe UI" w:hAnsi="Segoe UI" w:cs="Segoe UI"/>
          <w:sz w:val="20"/>
          <w:szCs w:val="20"/>
        </w:rPr>
        <w:t>SO 102 Stavební úprava chodníku</w:t>
      </w:r>
    </w:p>
    <w:p w14:paraId="269617C6" w14:textId="42DD8A74" w:rsidR="00A416A3" w:rsidRPr="005406A7" w:rsidRDefault="00A416A3" w:rsidP="00C7580A">
      <w:pPr>
        <w:pStyle w:val="Default"/>
        <w:jc w:val="both"/>
        <w:rPr>
          <w:rFonts w:ascii="Segoe UI" w:hAnsi="Segoe UI" w:cs="Segoe UI"/>
          <w:sz w:val="20"/>
          <w:szCs w:val="20"/>
        </w:rPr>
      </w:pPr>
      <w:r w:rsidRPr="005406A7">
        <w:rPr>
          <w:rFonts w:ascii="Segoe UI" w:hAnsi="Segoe UI" w:cs="Segoe UI"/>
          <w:sz w:val="20"/>
          <w:szCs w:val="20"/>
        </w:rPr>
        <w:t>SO 103 Parkovací stání</w:t>
      </w:r>
    </w:p>
    <w:p w14:paraId="48156087" w14:textId="6F3E6424" w:rsidR="00A416A3" w:rsidRPr="005406A7" w:rsidRDefault="00A416A3" w:rsidP="00C7580A">
      <w:pPr>
        <w:pStyle w:val="Default"/>
        <w:jc w:val="both"/>
        <w:rPr>
          <w:rFonts w:ascii="Segoe UI" w:hAnsi="Segoe UI" w:cs="Segoe UI"/>
          <w:sz w:val="20"/>
          <w:szCs w:val="20"/>
        </w:rPr>
      </w:pPr>
      <w:r w:rsidRPr="005406A7">
        <w:rPr>
          <w:rFonts w:ascii="Segoe UI" w:hAnsi="Segoe UI" w:cs="Segoe UI"/>
          <w:sz w:val="20"/>
          <w:szCs w:val="20"/>
        </w:rPr>
        <w:t>SO 104 Místní komunikace M02 10/, 5/30</w:t>
      </w:r>
    </w:p>
    <w:p w14:paraId="4794BC5A" w14:textId="7CA37776" w:rsidR="00A416A3" w:rsidRPr="005406A7" w:rsidRDefault="00A416A3" w:rsidP="00C7580A">
      <w:pPr>
        <w:pStyle w:val="Default"/>
        <w:jc w:val="both"/>
        <w:rPr>
          <w:rFonts w:ascii="Segoe UI" w:hAnsi="Segoe UI" w:cs="Segoe UI"/>
          <w:sz w:val="20"/>
          <w:szCs w:val="20"/>
        </w:rPr>
      </w:pPr>
      <w:r w:rsidRPr="005406A7">
        <w:rPr>
          <w:rFonts w:ascii="Segoe UI" w:hAnsi="Segoe UI" w:cs="Segoe UI"/>
          <w:sz w:val="20"/>
          <w:szCs w:val="20"/>
        </w:rPr>
        <w:t>SO 105 Místa pro přecházení</w:t>
      </w:r>
    </w:p>
    <w:p w14:paraId="262AEEF1" w14:textId="11148FE5" w:rsidR="00A416A3" w:rsidRPr="005406A7" w:rsidRDefault="00A416A3" w:rsidP="00C7580A">
      <w:pPr>
        <w:pStyle w:val="Default"/>
        <w:jc w:val="both"/>
        <w:rPr>
          <w:rFonts w:ascii="Segoe UI" w:hAnsi="Segoe UI" w:cs="Segoe UI"/>
          <w:sz w:val="20"/>
          <w:szCs w:val="20"/>
        </w:rPr>
      </w:pPr>
      <w:r w:rsidRPr="005406A7">
        <w:rPr>
          <w:rFonts w:ascii="Segoe UI" w:hAnsi="Segoe UI" w:cs="Segoe UI"/>
          <w:sz w:val="20"/>
          <w:szCs w:val="20"/>
        </w:rPr>
        <w:t>SO 106 Sjezdy</w:t>
      </w:r>
    </w:p>
    <w:p w14:paraId="5CE0F27F" w14:textId="10A1098E" w:rsidR="00A416A3" w:rsidRPr="005406A7" w:rsidRDefault="00A416A3" w:rsidP="00C7580A">
      <w:pPr>
        <w:pStyle w:val="Default"/>
        <w:jc w:val="both"/>
        <w:rPr>
          <w:rFonts w:ascii="Segoe UI" w:hAnsi="Segoe UI" w:cs="Segoe UI"/>
          <w:sz w:val="20"/>
          <w:szCs w:val="20"/>
        </w:rPr>
      </w:pPr>
      <w:r w:rsidRPr="005406A7">
        <w:rPr>
          <w:rFonts w:ascii="Segoe UI" w:hAnsi="Segoe UI" w:cs="Segoe UI"/>
          <w:sz w:val="20"/>
          <w:szCs w:val="20"/>
        </w:rPr>
        <w:t>SO 303 Dešťová kanalizace</w:t>
      </w:r>
    </w:p>
    <w:p w14:paraId="0CF836B3" w14:textId="20AA3DB4" w:rsidR="00A416A3" w:rsidRPr="005406A7" w:rsidRDefault="00A416A3" w:rsidP="00C7580A">
      <w:pPr>
        <w:pStyle w:val="Default"/>
        <w:jc w:val="both"/>
        <w:rPr>
          <w:rFonts w:ascii="Segoe UI" w:hAnsi="Segoe UI" w:cs="Segoe UI"/>
          <w:sz w:val="20"/>
          <w:szCs w:val="20"/>
        </w:rPr>
      </w:pPr>
      <w:r w:rsidRPr="005406A7">
        <w:rPr>
          <w:rFonts w:ascii="Segoe UI" w:hAnsi="Segoe UI" w:cs="Segoe UI"/>
          <w:sz w:val="20"/>
          <w:szCs w:val="20"/>
        </w:rPr>
        <w:t>SO 401 Veřejné osvětlení</w:t>
      </w:r>
      <w:r w:rsidR="008B567E" w:rsidRPr="005406A7">
        <w:rPr>
          <w:rFonts w:ascii="Segoe UI" w:hAnsi="Segoe UI" w:cs="Segoe UI"/>
          <w:sz w:val="20"/>
          <w:szCs w:val="20"/>
        </w:rPr>
        <w:t xml:space="preserve"> + rozhlas – samostatná část PD</w:t>
      </w:r>
    </w:p>
    <w:p w14:paraId="0A295D3B" w14:textId="77777777" w:rsidR="00A416A3" w:rsidRPr="005406A7" w:rsidRDefault="00A416A3" w:rsidP="00C7580A">
      <w:pPr>
        <w:pStyle w:val="Default"/>
        <w:jc w:val="both"/>
        <w:rPr>
          <w:rFonts w:ascii="Segoe UI" w:hAnsi="Segoe UI" w:cs="Segoe UI"/>
          <w:sz w:val="20"/>
          <w:szCs w:val="20"/>
        </w:rPr>
      </w:pPr>
    </w:p>
    <w:p w14:paraId="15D056AF" w14:textId="05B83B75" w:rsidR="00A416A3" w:rsidRPr="003E5F49" w:rsidRDefault="00A416A3" w:rsidP="00C7580A">
      <w:pPr>
        <w:pStyle w:val="Default"/>
        <w:jc w:val="both"/>
        <w:rPr>
          <w:rFonts w:ascii="Segoe UI" w:hAnsi="Segoe UI" w:cs="Segoe UI"/>
          <w:color w:val="FF0000"/>
          <w:sz w:val="20"/>
          <w:szCs w:val="20"/>
        </w:rPr>
      </w:pPr>
      <w:r w:rsidRPr="005406A7">
        <w:rPr>
          <w:rFonts w:ascii="Segoe UI" w:hAnsi="Segoe UI" w:cs="Segoe UI"/>
          <w:sz w:val="20"/>
          <w:szCs w:val="20"/>
        </w:rPr>
        <w:t>V koordinaci s plánovanou rekonstrukcí ulice Tyršova bude</w:t>
      </w:r>
      <w:r w:rsidR="00741A71">
        <w:rPr>
          <w:rFonts w:ascii="Segoe UI" w:hAnsi="Segoe UI" w:cs="Segoe UI"/>
          <w:sz w:val="20"/>
          <w:szCs w:val="20"/>
        </w:rPr>
        <w:t xml:space="preserve"> taktéž ve</w:t>
      </w:r>
      <w:r w:rsidRPr="005406A7">
        <w:rPr>
          <w:rFonts w:ascii="Segoe UI" w:hAnsi="Segoe UI" w:cs="Segoe UI"/>
          <w:sz w:val="20"/>
          <w:szCs w:val="20"/>
        </w:rPr>
        <w:t xml:space="preserve"> </w:t>
      </w:r>
      <w:r w:rsidR="00741A71" w:rsidRPr="005406A7">
        <w:rPr>
          <w:rFonts w:ascii="Segoe UI" w:hAnsi="Segoe UI" w:cs="Segoe UI"/>
          <w:sz w:val="20"/>
          <w:szCs w:val="20"/>
        </w:rPr>
        <w:t>dvou etap</w:t>
      </w:r>
      <w:r w:rsidR="00741A71">
        <w:rPr>
          <w:rFonts w:ascii="Segoe UI" w:hAnsi="Segoe UI" w:cs="Segoe UI"/>
          <w:sz w:val="20"/>
          <w:szCs w:val="20"/>
        </w:rPr>
        <w:t>ách</w:t>
      </w:r>
      <w:r w:rsidR="00741A71" w:rsidRPr="005406A7">
        <w:rPr>
          <w:rFonts w:ascii="Segoe UI" w:hAnsi="Segoe UI" w:cs="Segoe UI"/>
          <w:sz w:val="20"/>
          <w:szCs w:val="20"/>
        </w:rPr>
        <w:t xml:space="preserve"> </w:t>
      </w:r>
      <w:r w:rsidRPr="005406A7">
        <w:rPr>
          <w:rFonts w:ascii="Segoe UI" w:hAnsi="Segoe UI" w:cs="Segoe UI"/>
          <w:sz w:val="20"/>
          <w:szCs w:val="20"/>
        </w:rPr>
        <w:t xml:space="preserve">provedena obnova vodovodu a </w:t>
      </w:r>
      <w:r w:rsidR="00741A71">
        <w:rPr>
          <w:rFonts w:ascii="Segoe UI" w:hAnsi="Segoe UI" w:cs="Segoe UI"/>
          <w:sz w:val="20"/>
          <w:szCs w:val="20"/>
        </w:rPr>
        <w:t xml:space="preserve">stavba nové </w:t>
      </w:r>
      <w:r w:rsidRPr="005406A7">
        <w:rPr>
          <w:rFonts w:ascii="Segoe UI" w:hAnsi="Segoe UI" w:cs="Segoe UI"/>
          <w:sz w:val="20"/>
          <w:szCs w:val="20"/>
        </w:rPr>
        <w:t xml:space="preserve">gravitační </w:t>
      </w:r>
      <w:r w:rsidR="00ED79A9" w:rsidRPr="003E5F49">
        <w:rPr>
          <w:rFonts w:ascii="Segoe UI" w:hAnsi="Segoe UI" w:cs="Segoe UI"/>
          <w:color w:val="000000" w:themeColor="text1"/>
          <w:sz w:val="20"/>
          <w:szCs w:val="20"/>
        </w:rPr>
        <w:t>oddíln</w:t>
      </w:r>
      <w:r w:rsidR="00741A71">
        <w:rPr>
          <w:rFonts w:ascii="Segoe UI" w:hAnsi="Segoe UI" w:cs="Segoe UI"/>
          <w:color w:val="000000" w:themeColor="text1"/>
          <w:sz w:val="20"/>
          <w:szCs w:val="20"/>
        </w:rPr>
        <w:t>é</w:t>
      </w:r>
      <w:r w:rsidR="00C3056F" w:rsidRPr="003E5F49">
        <w:rPr>
          <w:rFonts w:ascii="Segoe UI" w:hAnsi="Segoe UI" w:cs="Segoe UI"/>
          <w:color w:val="000000" w:themeColor="text1"/>
          <w:sz w:val="20"/>
          <w:szCs w:val="20"/>
        </w:rPr>
        <w:t>/splaškov</w:t>
      </w:r>
      <w:r w:rsidR="00741A71">
        <w:rPr>
          <w:rFonts w:ascii="Segoe UI" w:hAnsi="Segoe UI" w:cs="Segoe UI"/>
          <w:color w:val="000000" w:themeColor="text1"/>
          <w:sz w:val="20"/>
          <w:szCs w:val="20"/>
        </w:rPr>
        <w:t>é</w:t>
      </w:r>
      <w:r w:rsidR="00C3056F" w:rsidRPr="003E5F49">
        <w:rPr>
          <w:rFonts w:ascii="Segoe UI" w:hAnsi="Segoe UI" w:cs="Segoe UI"/>
          <w:color w:val="000000" w:themeColor="text1"/>
          <w:sz w:val="20"/>
          <w:szCs w:val="20"/>
        </w:rPr>
        <w:t xml:space="preserve"> </w:t>
      </w:r>
      <w:r w:rsidRPr="005406A7">
        <w:rPr>
          <w:rFonts w:ascii="Segoe UI" w:hAnsi="Segoe UI" w:cs="Segoe UI"/>
          <w:sz w:val="20"/>
          <w:szCs w:val="20"/>
        </w:rPr>
        <w:t>kanalizace.</w:t>
      </w:r>
    </w:p>
    <w:p w14:paraId="51F58500" w14:textId="77777777" w:rsidR="009D57B1" w:rsidRPr="005406A7" w:rsidRDefault="009D57B1" w:rsidP="009D57B1">
      <w:pPr>
        <w:pStyle w:val="Bezmezer"/>
        <w:rPr>
          <w:rFonts w:ascii="Segoe UI" w:hAnsi="Segoe UI" w:cs="Segoe UI"/>
        </w:rPr>
      </w:pPr>
    </w:p>
    <w:p w14:paraId="309E1922" w14:textId="609777E5" w:rsidR="00902BD1" w:rsidRPr="005406A7" w:rsidRDefault="009D57B1" w:rsidP="009D57B1">
      <w:pPr>
        <w:pStyle w:val="Bezmezer"/>
        <w:rPr>
          <w:rFonts w:ascii="Segoe UI" w:hAnsi="Segoe UI" w:cs="Segoe UI"/>
          <w:b/>
        </w:rPr>
      </w:pPr>
      <w:r w:rsidRPr="005406A7">
        <w:rPr>
          <w:rFonts w:ascii="Segoe UI" w:hAnsi="Segoe UI" w:cs="Segoe UI"/>
          <w:b/>
        </w:rPr>
        <w:t xml:space="preserve">1. </w:t>
      </w:r>
      <w:r w:rsidR="00902BD1" w:rsidRPr="005406A7">
        <w:rPr>
          <w:rFonts w:ascii="Segoe UI" w:hAnsi="Segoe UI" w:cs="Segoe UI"/>
          <w:b/>
        </w:rPr>
        <w:t>etapa</w:t>
      </w:r>
    </w:p>
    <w:p w14:paraId="3C3707DE" w14:textId="23D38905" w:rsidR="00902BD1" w:rsidRPr="005406A7" w:rsidRDefault="00902BD1" w:rsidP="009D57B1">
      <w:pPr>
        <w:pStyle w:val="Bezmezer"/>
        <w:rPr>
          <w:rFonts w:ascii="Segoe UI" w:hAnsi="Segoe UI" w:cs="Segoe UI"/>
        </w:rPr>
      </w:pPr>
      <w:r w:rsidRPr="005406A7">
        <w:rPr>
          <w:rFonts w:ascii="Segoe UI" w:hAnsi="Segoe UI" w:cs="Segoe UI"/>
        </w:rPr>
        <w:t>SO</w:t>
      </w:r>
      <w:r w:rsidR="00D8041D">
        <w:rPr>
          <w:rFonts w:ascii="Segoe UI" w:hAnsi="Segoe UI" w:cs="Segoe UI"/>
        </w:rPr>
        <w:t xml:space="preserve"> </w:t>
      </w:r>
      <w:r w:rsidRPr="005406A7">
        <w:rPr>
          <w:rFonts w:ascii="Segoe UI" w:hAnsi="Segoe UI" w:cs="Segoe UI"/>
        </w:rPr>
        <w:t>301.1 REKONSTRUKCE VODOVODU</w:t>
      </w:r>
    </w:p>
    <w:p w14:paraId="7061185C" w14:textId="0D19B11D" w:rsidR="00902BD1" w:rsidRPr="005406A7" w:rsidRDefault="00902BD1" w:rsidP="009D57B1">
      <w:pPr>
        <w:pStyle w:val="Bezmezer"/>
        <w:rPr>
          <w:rFonts w:ascii="Segoe UI" w:hAnsi="Segoe UI" w:cs="Segoe UI"/>
        </w:rPr>
      </w:pPr>
      <w:r w:rsidRPr="005406A7">
        <w:rPr>
          <w:rFonts w:ascii="Segoe UI" w:hAnsi="Segoe UI" w:cs="Segoe UI"/>
        </w:rPr>
        <w:t>řad 1.1; 132,55 m; tvárná litina DN 100, C 100 + přepojení 4 vodovodních přípojek +</w:t>
      </w:r>
      <w:r w:rsidR="00D8041D">
        <w:rPr>
          <w:rFonts w:ascii="Segoe UI" w:hAnsi="Segoe UI" w:cs="Segoe UI"/>
        </w:rPr>
        <w:t xml:space="preserve"> </w:t>
      </w:r>
      <w:r w:rsidRPr="005406A7">
        <w:rPr>
          <w:rFonts w:ascii="Segoe UI" w:hAnsi="Segoe UI" w:cs="Segoe UI"/>
        </w:rPr>
        <w:t>napojení odbočky DN100</w:t>
      </w:r>
    </w:p>
    <w:p w14:paraId="736A7840" w14:textId="77777777" w:rsidR="009D57B1" w:rsidRPr="005406A7" w:rsidRDefault="009D57B1" w:rsidP="009D57B1">
      <w:pPr>
        <w:pStyle w:val="Bezmezer"/>
        <w:rPr>
          <w:rFonts w:ascii="Segoe UI" w:hAnsi="Segoe UI" w:cs="Segoe UI"/>
        </w:rPr>
      </w:pPr>
    </w:p>
    <w:p w14:paraId="57F07962" w14:textId="2DDF87D3" w:rsidR="00902BD1" w:rsidRPr="005406A7" w:rsidRDefault="00902BD1" w:rsidP="009D57B1">
      <w:pPr>
        <w:pStyle w:val="Bezmezer"/>
        <w:rPr>
          <w:rFonts w:ascii="Segoe UI" w:hAnsi="Segoe UI" w:cs="Segoe UI"/>
        </w:rPr>
      </w:pPr>
      <w:r w:rsidRPr="005406A7">
        <w:rPr>
          <w:rFonts w:ascii="Segoe UI" w:hAnsi="Segoe UI" w:cs="Segoe UI"/>
        </w:rPr>
        <w:t>SO 302.1 REKONSTRUKCE KANALIZACE</w:t>
      </w:r>
    </w:p>
    <w:p w14:paraId="657ED365" w14:textId="4B43B2B4" w:rsidR="00902BD1" w:rsidRPr="005406A7" w:rsidRDefault="00902BD1" w:rsidP="009D57B1">
      <w:pPr>
        <w:pStyle w:val="Bezmezer"/>
        <w:rPr>
          <w:rFonts w:ascii="Segoe UI" w:hAnsi="Segoe UI" w:cs="Segoe UI"/>
        </w:rPr>
      </w:pPr>
      <w:r w:rsidRPr="005406A7">
        <w:rPr>
          <w:rFonts w:ascii="Segoe UI" w:hAnsi="Segoe UI" w:cs="Segoe UI"/>
        </w:rPr>
        <w:t>stoka S 2 .1; 214,41 m; kamenina DN 500 + přepojení 16 domovních přípojek + umístění 6</w:t>
      </w:r>
      <w:r w:rsidR="00D8041D">
        <w:rPr>
          <w:rFonts w:ascii="Segoe UI" w:hAnsi="Segoe UI" w:cs="Segoe UI"/>
        </w:rPr>
        <w:t xml:space="preserve"> </w:t>
      </w:r>
      <w:r w:rsidRPr="005406A7">
        <w:rPr>
          <w:rFonts w:ascii="Segoe UI" w:hAnsi="Segoe UI" w:cs="Segoe UI"/>
        </w:rPr>
        <w:t>revizních šachet</w:t>
      </w:r>
    </w:p>
    <w:p w14:paraId="4D80B750" w14:textId="77777777" w:rsidR="00902BD1" w:rsidRPr="005406A7" w:rsidRDefault="00902BD1" w:rsidP="009D57B1">
      <w:pPr>
        <w:pStyle w:val="Bezmezer"/>
        <w:rPr>
          <w:rFonts w:ascii="Segoe UI" w:hAnsi="Segoe UI" w:cs="Segoe UI"/>
        </w:rPr>
      </w:pPr>
      <w:r w:rsidRPr="005406A7">
        <w:rPr>
          <w:rFonts w:ascii="Segoe UI" w:hAnsi="Segoe UI" w:cs="Segoe UI"/>
        </w:rPr>
        <w:t>stoka S2.2; 14 m; kamenina DN 300 + umístění 1 revizní šachty</w:t>
      </w:r>
    </w:p>
    <w:p w14:paraId="0B49C535" w14:textId="77777777" w:rsidR="009D57B1" w:rsidRPr="005406A7" w:rsidRDefault="009D57B1" w:rsidP="009D57B1">
      <w:pPr>
        <w:pStyle w:val="Bezmezer"/>
        <w:rPr>
          <w:rFonts w:ascii="Segoe UI" w:hAnsi="Segoe UI" w:cs="Segoe UI"/>
        </w:rPr>
      </w:pPr>
    </w:p>
    <w:p w14:paraId="5E0547EF" w14:textId="56941DD8" w:rsidR="00902BD1" w:rsidRPr="005406A7" w:rsidRDefault="00902BD1" w:rsidP="009D57B1">
      <w:pPr>
        <w:pStyle w:val="Bezmezer"/>
        <w:rPr>
          <w:rFonts w:ascii="Segoe UI" w:hAnsi="Segoe UI" w:cs="Segoe UI"/>
          <w:b/>
        </w:rPr>
      </w:pPr>
      <w:r w:rsidRPr="005406A7">
        <w:rPr>
          <w:rFonts w:ascii="Segoe UI" w:hAnsi="Segoe UI" w:cs="Segoe UI"/>
          <w:b/>
        </w:rPr>
        <w:t>2. etapa</w:t>
      </w:r>
    </w:p>
    <w:p w14:paraId="0BA58DCB" w14:textId="281F3EA6" w:rsidR="00902BD1" w:rsidRPr="005406A7" w:rsidRDefault="00902BD1" w:rsidP="009D57B1">
      <w:pPr>
        <w:pStyle w:val="Bezmezer"/>
        <w:rPr>
          <w:rFonts w:ascii="Segoe UI" w:hAnsi="Segoe UI" w:cs="Segoe UI"/>
        </w:rPr>
      </w:pPr>
      <w:r w:rsidRPr="005406A7">
        <w:rPr>
          <w:rFonts w:ascii="Segoe UI" w:hAnsi="Segoe UI" w:cs="Segoe UI"/>
        </w:rPr>
        <w:t>SO 301.2 REKONSTRUKCE VODOVODU</w:t>
      </w:r>
    </w:p>
    <w:p w14:paraId="693D62C9" w14:textId="77777777" w:rsidR="00902BD1" w:rsidRPr="005406A7" w:rsidRDefault="00902BD1" w:rsidP="009D57B1">
      <w:pPr>
        <w:pStyle w:val="Bezmezer"/>
        <w:rPr>
          <w:rFonts w:ascii="Segoe UI" w:hAnsi="Segoe UI" w:cs="Segoe UI"/>
        </w:rPr>
      </w:pPr>
      <w:r w:rsidRPr="005406A7">
        <w:rPr>
          <w:rFonts w:ascii="Segoe UI" w:hAnsi="Segoe UI" w:cs="Segoe UI"/>
        </w:rPr>
        <w:t>řad 1. 2; 207,52 m; tvárná litina DN 100, C 100 + přepojení 1 1 vodovodních přípojek</w:t>
      </w:r>
    </w:p>
    <w:p w14:paraId="165DA862" w14:textId="77777777" w:rsidR="009D57B1" w:rsidRPr="005406A7" w:rsidRDefault="009D57B1" w:rsidP="009D57B1">
      <w:pPr>
        <w:pStyle w:val="Bezmezer"/>
        <w:rPr>
          <w:rFonts w:ascii="Segoe UI" w:hAnsi="Segoe UI" w:cs="Segoe UI"/>
        </w:rPr>
      </w:pPr>
    </w:p>
    <w:p w14:paraId="7303A224" w14:textId="614104AF" w:rsidR="00902BD1" w:rsidRPr="005406A7" w:rsidRDefault="00902BD1" w:rsidP="009D57B1">
      <w:pPr>
        <w:pStyle w:val="Bezmezer"/>
        <w:rPr>
          <w:rFonts w:ascii="Segoe UI" w:hAnsi="Segoe UI" w:cs="Segoe UI"/>
        </w:rPr>
      </w:pPr>
      <w:r w:rsidRPr="005406A7">
        <w:rPr>
          <w:rFonts w:ascii="Segoe UI" w:hAnsi="Segoe UI" w:cs="Segoe UI"/>
        </w:rPr>
        <w:t>SO 302.2 REKONSTRUKCE KANALIZACE</w:t>
      </w:r>
    </w:p>
    <w:p w14:paraId="054FA975" w14:textId="4594EDE5" w:rsidR="00902BD1" w:rsidRPr="005406A7" w:rsidRDefault="00902BD1" w:rsidP="009D57B1">
      <w:pPr>
        <w:pStyle w:val="Bezmezer"/>
        <w:rPr>
          <w:rFonts w:ascii="Segoe UI" w:hAnsi="Segoe UI" w:cs="Segoe UI"/>
        </w:rPr>
      </w:pPr>
      <w:r w:rsidRPr="005406A7">
        <w:rPr>
          <w:rFonts w:ascii="Segoe UI" w:hAnsi="Segoe UI" w:cs="Segoe UI"/>
        </w:rPr>
        <w:t>stoka S2.2; 152,05 m; kamenina DN 500 + přepojení 1 5 domovních přípojek + umístění 4</w:t>
      </w:r>
      <w:r w:rsidR="00D8041D">
        <w:rPr>
          <w:rFonts w:ascii="Segoe UI" w:hAnsi="Segoe UI" w:cs="Segoe UI"/>
        </w:rPr>
        <w:t xml:space="preserve"> </w:t>
      </w:r>
      <w:r w:rsidRPr="005406A7">
        <w:rPr>
          <w:rFonts w:ascii="Segoe UI" w:hAnsi="Segoe UI" w:cs="Segoe UI"/>
        </w:rPr>
        <w:t>revizních šachet</w:t>
      </w:r>
    </w:p>
    <w:p w14:paraId="54E8AE03" w14:textId="5B90AC1D" w:rsidR="00B17BF7" w:rsidRDefault="00902BD1" w:rsidP="009D57B1">
      <w:pPr>
        <w:pStyle w:val="Bezmezer"/>
        <w:rPr>
          <w:rFonts w:ascii="Segoe UI" w:hAnsi="Segoe UI" w:cs="Segoe UI"/>
        </w:rPr>
      </w:pPr>
      <w:r w:rsidRPr="005406A7">
        <w:rPr>
          <w:rFonts w:ascii="Segoe UI" w:hAnsi="Segoe UI" w:cs="Segoe UI"/>
        </w:rPr>
        <w:t>stoka S2.3; 44,52 m; kamenina DN 250 + přepojení 3 domovních přípojek + umístění 1</w:t>
      </w:r>
      <w:r w:rsidR="00D8041D">
        <w:rPr>
          <w:rFonts w:ascii="Segoe UI" w:hAnsi="Segoe UI" w:cs="Segoe UI"/>
        </w:rPr>
        <w:t xml:space="preserve"> </w:t>
      </w:r>
      <w:r w:rsidRPr="005406A7">
        <w:rPr>
          <w:rFonts w:ascii="Segoe UI" w:hAnsi="Segoe UI" w:cs="Segoe UI"/>
        </w:rPr>
        <w:t>revizní šachty</w:t>
      </w:r>
    </w:p>
    <w:p w14:paraId="5827C693" w14:textId="24D4584A" w:rsidR="00D8041D" w:rsidRDefault="00D8041D" w:rsidP="009D57B1">
      <w:pPr>
        <w:pStyle w:val="Bezmezer"/>
        <w:rPr>
          <w:rFonts w:ascii="Segoe UI" w:hAnsi="Segoe UI" w:cs="Segoe UI"/>
        </w:rPr>
      </w:pPr>
    </w:p>
    <w:p w14:paraId="014BE1DD" w14:textId="77777777" w:rsidR="008938E1" w:rsidRDefault="008938E1" w:rsidP="009D57B1">
      <w:pPr>
        <w:pStyle w:val="Bezmezer"/>
        <w:rPr>
          <w:rFonts w:ascii="Segoe UI" w:hAnsi="Segoe UI" w:cs="Segoe UI"/>
        </w:rPr>
      </w:pPr>
    </w:p>
    <w:p w14:paraId="2764B5FB" w14:textId="5D94E0B5" w:rsidR="00747B29" w:rsidRPr="005406A7" w:rsidRDefault="00DA4807" w:rsidP="009749F2">
      <w:pPr>
        <w:pStyle w:val="Odstavecseseznamem"/>
        <w:widowControl w:val="0"/>
        <w:numPr>
          <w:ilvl w:val="0"/>
          <w:numId w:val="7"/>
        </w:numPr>
        <w:tabs>
          <w:tab w:val="left" w:pos="227"/>
          <w:tab w:val="left" w:pos="426"/>
          <w:tab w:val="left" w:pos="2250"/>
        </w:tabs>
        <w:autoSpaceDE w:val="0"/>
        <w:autoSpaceDN w:val="0"/>
        <w:adjustRightInd w:val="0"/>
        <w:spacing w:before="120" w:line="260" w:lineRule="exact"/>
        <w:ind w:left="227" w:hanging="227"/>
        <w:jc w:val="both"/>
        <w:rPr>
          <w:rFonts w:ascii="Segoe UI" w:hAnsi="Segoe UI" w:cs="Segoe UI"/>
        </w:rPr>
      </w:pPr>
      <w:r w:rsidRPr="005406A7">
        <w:rPr>
          <w:rFonts w:ascii="Segoe UI" w:hAnsi="Segoe UI" w:cs="Segoe UI"/>
        </w:rPr>
        <w:t>Součástí předmětu díla je též:</w:t>
      </w:r>
      <w:r w:rsidR="002252EB" w:rsidRPr="005406A7">
        <w:rPr>
          <w:rFonts w:ascii="Segoe UI" w:hAnsi="Segoe UI" w:cs="Segoe UI"/>
        </w:rPr>
        <w:t xml:space="preserve"> </w:t>
      </w:r>
    </w:p>
    <w:p w14:paraId="5DA62331" w14:textId="2754D762" w:rsidR="003D36FB" w:rsidRPr="005406A7" w:rsidRDefault="003D36FB" w:rsidP="009749F2">
      <w:pPr>
        <w:pStyle w:val="Odstavecseseznamem"/>
        <w:numPr>
          <w:ilvl w:val="0"/>
          <w:numId w:val="16"/>
        </w:numPr>
        <w:contextualSpacing w:val="0"/>
        <w:jc w:val="both"/>
        <w:rPr>
          <w:rFonts w:ascii="Segoe UI" w:hAnsi="Segoe UI" w:cs="Segoe UI"/>
        </w:rPr>
      </w:pPr>
      <w:r w:rsidRPr="005406A7">
        <w:rPr>
          <w:rFonts w:ascii="Segoe UI" w:hAnsi="Segoe UI" w:cs="Segoe UI"/>
        </w:rPr>
        <w:t xml:space="preserve">vypracování geometrického plánu pro možnost vložení </w:t>
      </w:r>
      <w:r w:rsidR="001E62D5">
        <w:rPr>
          <w:rFonts w:ascii="Segoe UI" w:hAnsi="Segoe UI" w:cs="Segoe UI"/>
        </w:rPr>
        <w:t xml:space="preserve">věcného břemene </w:t>
      </w:r>
      <w:r w:rsidRPr="005406A7">
        <w:rPr>
          <w:rFonts w:ascii="Segoe UI" w:hAnsi="Segoe UI" w:cs="Segoe UI"/>
        </w:rPr>
        <w:t>stavby</w:t>
      </w:r>
      <w:r w:rsidR="001E62D5">
        <w:rPr>
          <w:rFonts w:ascii="Segoe UI" w:hAnsi="Segoe UI" w:cs="Segoe UI"/>
        </w:rPr>
        <w:t xml:space="preserve"> </w:t>
      </w:r>
      <w:r w:rsidR="001E62D5" w:rsidRPr="00640148">
        <w:rPr>
          <w:rFonts w:ascii="Segoe UI" w:hAnsi="Segoe UI" w:cs="Segoe UI"/>
          <w:i/>
        </w:rPr>
        <w:t xml:space="preserve">„Dobrovice Tyršova, rekonstrukce vodovodu a kanalizace“ </w:t>
      </w:r>
      <w:r w:rsidRPr="005406A7">
        <w:rPr>
          <w:rFonts w:ascii="Segoe UI" w:hAnsi="Segoe UI" w:cs="Segoe UI"/>
        </w:rPr>
        <w:t>do katastru nemovitostí</w:t>
      </w:r>
    </w:p>
    <w:p w14:paraId="49A0F3CE" w14:textId="77777777" w:rsidR="00DC62EF" w:rsidRPr="005406A7" w:rsidRDefault="002051D6" w:rsidP="009749F2">
      <w:pPr>
        <w:pStyle w:val="Odstavecseseznamem"/>
        <w:numPr>
          <w:ilvl w:val="0"/>
          <w:numId w:val="16"/>
        </w:numPr>
        <w:tabs>
          <w:tab w:val="left" w:pos="227"/>
        </w:tabs>
        <w:spacing w:line="260" w:lineRule="exact"/>
        <w:contextualSpacing w:val="0"/>
        <w:jc w:val="both"/>
        <w:rPr>
          <w:rFonts w:ascii="Segoe UI" w:hAnsi="Segoe UI" w:cs="Segoe UI"/>
        </w:rPr>
      </w:pPr>
      <w:r w:rsidRPr="005406A7">
        <w:rPr>
          <w:rFonts w:ascii="Segoe UI" w:hAnsi="Segoe UI" w:cs="Segoe UI"/>
        </w:rPr>
        <w:t>dodavatel</w:t>
      </w:r>
      <w:r w:rsidR="00DC62EF" w:rsidRPr="005406A7">
        <w:rPr>
          <w:rFonts w:ascii="Segoe UI" w:hAnsi="Segoe UI" w:cs="Segoe UI"/>
        </w:rPr>
        <w:t xml:space="preserve"> se bude řídit a bude dodržovat základní normy pro bezpečnost práce ve stavebnictví, zakotvené ve směrnici 92/95 EHS, rozpracované v Zák.262/2006 Sb., Zák. 309/2006 Sb., Zák. 183/2006 Sb. a zákonech navazujících.</w:t>
      </w:r>
    </w:p>
    <w:p w14:paraId="3EB5F9FB" w14:textId="4327778A" w:rsidR="00513D5F" w:rsidRDefault="00513D5F" w:rsidP="009749F2">
      <w:pPr>
        <w:pStyle w:val="Odstavecseseznamem"/>
        <w:numPr>
          <w:ilvl w:val="0"/>
          <w:numId w:val="16"/>
        </w:numPr>
        <w:tabs>
          <w:tab w:val="left" w:pos="227"/>
        </w:tabs>
        <w:spacing w:line="260" w:lineRule="exact"/>
        <w:contextualSpacing w:val="0"/>
        <w:jc w:val="both"/>
        <w:rPr>
          <w:rFonts w:ascii="Segoe UI" w:hAnsi="Segoe UI" w:cs="Segoe UI"/>
        </w:rPr>
      </w:pPr>
      <w:r w:rsidRPr="005406A7">
        <w:rPr>
          <w:rFonts w:ascii="Segoe UI" w:hAnsi="Segoe UI" w:cs="Segoe UI"/>
        </w:rPr>
        <w:t>dodavatel vč. jeho poddodavatelů se zavazuje spolupracovat při realizaci stavby s určeným koordinátorem BOZP</w:t>
      </w:r>
      <w:r w:rsidR="001E62D5">
        <w:rPr>
          <w:rFonts w:ascii="Segoe UI" w:hAnsi="Segoe UI" w:cs="Segoe UI"/>
        </w:rPr>
        <w:t xml:space="preserve"> a TDI</w:t>
      </w:r>
      <w:r w:rsidRPr="005406A7">
        <w:rPr>
          <w:rFonts w:ascii="Segoe UI" w:hAnsi="Segoe UI" w:cs="Segoe UI"/>
        </w:rPr>
        <w:t xml:space="preserve"> (pokud ho objednatel určil</w:t>
      </w:r>
      <w:r w:rsidR="00F00F16" w:rsidRPr="005406A7">
        <w:rPr>
          <w:rFonts w:ascii="Segoe UI" w:hAnsi="Segoe UI" w:cs="Segoe UI"/>
        </w:rPr>
        <w:t>, náklady na jeho činnost bude hradit objednatel</w:t>
      </w:r>
      <w:r w:rsidRPr="005406A7">
        <w:rPr>
          <w:rFonts w:ascii="Segoe UI" w:hAnsi="Segoe UI" w:cs="Segoe UI"/>
        </w:rPr>
        <w:t>)</w:t>
      </w:r>
    </w:p>
    <w:p w14:paraId="1A304F2B" w14:textId="77777777" w:rsidR="00080F62" w:rsidRPr="002C7826" w:rsidRDefault="00080F62" w:rsidP="002C7826">
      <w:pPr>
        <w:pStyle w:val="Odstavecseseznamem"/>
        <w:numPr>
          <w:ilvl w:val="0"/>
          <w:numId w:val="16"/>
        </w:numPr>
        <w:tabs>
          <w:tab w:val="left" w:pos="227"/>
        </w:tabs>
        <w:spacing w:line="260" w:lineRule="exact"/>
        <w:contextualSpacing w:val="0"/>
        <w:jc w:val="both"/>
        <w:rPr>
          <w:rFonts w:ascii="Segoe UI" w:hAnsi="Segoe UI" w:cs="Segoe UI"/>
        </w:rPr>
      </w:pPr>
      <w:r w:rsidRPr="002C7826">
        <w:rPr>
          <w:rFonts w:ascii="Segoe UI" w:hAnsi="Segoe UI" w:cs="Segoe UI"/>
        </w:rPr>
        <w:t>Po zpracování projektové dokumentace „Obnova ulice Tyršova, Dobrovice“ rozhodl Zadavatel 1 o změně typu povrchů komunikace. V případě rozporu mezi projektovou dokumentací a soupisem prací platí soupis prací.</w:t>
      </w:r>
    </w:p>
    <w:p w14:paraId="5C21B8C8" w14:textId="77777777" w:rsidR="00420093" w:rsidRPr="005406A7" w:rsidRDefault="00420093" w:rsidP="00640148">
      <w:pPr>
        <w:pStyle w:val="Odstavecseseznamem"/>
        <w:tabs>
          <w:tab w:val="left" w:pos="227"/>
        </w:tabs>
        <w:spacing w:line="260" w:lineRule="exact"/>
        <w:ind w:left="680"/>
        <w:contextualSpacing w:val="0"/>
        <w:jc w:val="both"/>
        <w:rPr>
          <w:rFonts w:ascii="Segoe UI" w:hAnsi="Segoe UI" w:cs="Segoe UI"/>
        </w:rPr>
      </w:pPr>
    </w:p>
    <w:p w14:paraId="6643EB59" w14:textId="572489BD" w:rsidR="00747B29" w:rsidRDefault="00747B29" w:rsidP="00545CA4">
      <w:pPr>
        <w:widowControl w:val="0"/>
        <w:tabs>
          <w:tab w:val="left" w:pos="227"/>
          <w:tab w:val="left" w:pos="1078"/>
        </w:tabs>
        <w:autoSpaceDE w:val="0"/>
        <w:autoSpaceDN w:val="0"/>
        <w:adjustRightInd w:val="0"/>
        <w:spacing w:before="120" w:line="260" w:lineRule="exact"/>
        <w:ind w:left="227"/>
        <w:rPr>
          <w:rFonts w:ascii="Segoe UI" w:hAnsi="Segoe UI" w:cs="Segoe UI"/>
        </w:rPr>
      </w:pPr>
      <w:r w:rsidRPr="005406A7">
        <w:rPr>
          <w:rFonts w:ascii="Segoe UI" w:hAnsi="Segoe UI" w:cs="Segoe UI"/>
        </w:rPr>
        <w:t>Náklady na tyto činnosti jsou součástí ceny díla.</w:t>
      </w:r>
    </w:p>
    <w:p w14:paraId="2FC5092E" w14:textId="77777777" w:rsidR="008938E1" w:rsidRPr="005406A7" w:rsidRDefault="008938E1" w:rsidP="00545CA4">
      <w:pPr>
        <w:widowControl w:val="0"/>
        <w:tabs>
          <w:tab w:val="left" w:pos="227"/>
          <w:tab w:val="left" w:pos="1078"/>
        </w:tabs>
        <w:autoSpaceDE w:val="0"/>
        <w:autoSpaceDN w:val="0"/>
        <w:adjustRightInd w:val="0"/>
        <w:spacing w:before="120" w:line="260" w:lineRule="exact"/>
        <w:ind w:left="227"/>
        <w:rPr>
          <w:rFonts w:ascii="Segoe UI" w:hAnsi="Segoe UI" w:cs="Segoe UI"/>
        </w:rPr>
      </w:pPr>
    </w:p>
    <w:p w14:paraId="56A89504" w14:textId="4102D153" w:rsidR="009D5E71" w:rsidRPr="005406A7" w:rsidRDefault="009D5E71" w:rsidP="009749F2">
      <w:pPr>
        <w:pStyle w:val="Odstavecseseznamem"/>
        <w:widowControl w:val="0"/>
        <w:numPr>
          <w:ilvl w:val="0"/>
          <w:numId w:val="7"/>
        </w:numPr>
        <w:tabs>
          <w:tab w:val="left" w:pos="227"/>
          <w:tab w:val="left" w:pos="426"/>
          <w:tab w:val="left" w:pos="2250"/>
        </w:tabs>
        <w:autoSpaceDE w:val="0"/>
        <w:autoSpaceDN w:val="0"/>
        <w:adjustRightInd w:val="0"/>
        <w:spacing w:before="240" w:line="260" w:lineRule="exact"/>
        <w:contextualSpacing w:val="0"/>
        <w:jc w:val="both"/>
        <w:rPr>
          <w:rFonts w:ascii="Segoe UI" w:hAnsi="Segoe UI" w:cs="Segoe UI"/>
          <w:spacing w:val="-2"/>
        </w:rPr>
      </w:pPr>
      <w:r w:rsidRPr="005406A7">
        <w:rPr>
          <w:rFonts w:ascii="Segoe UI" w:hAnsi="Segoe UI" w:cs="Segoe UI"/>
          <w:spacing w:val="-2"/>
        </w:rPr>
        <w:t>Objednatel je oprávněn před realizací díla nebo v průběhu realizace změnit rozsah předmětu</w:t>
      </w:r>
      <w:r w:rsidR="00CD157A" w:rsidRPr="005406A7">
        <w:rPr>
          <w:rFonts w:ascii="Segoe UI" w:hAnsi="Segoe UI" w:cs="Segoe UI"/>
          <w:spacing w:val="-2"/>
        </w:rPr>
        <w:t xml:space="preserve"> smlouvy</w:t>
      </w:r>
      <w:r w:rsidR="004A5E0B" w:rsidRPr="005406A7">
        <w:rPr>
          <w:rFonts w:ascii="Segoe UI" w:hAnsi="Segoe UI" w:cs="Segoe UI"/>
          <w:spacing w:val="-2"/>
        </w:rPr>
        <w:t>,</w:t>
      </w:r>
      <w:r w:rsidRPr="005406A7">
        <w:rPr>
          <w:rFonts w:ascii="Segoe UI" w:hAnsi="Segoe UI" w:cs="Segoe UI"/>
          <w:spacing w:val="-2"/>
        </w:rPr>
        <w:t xml:space="preserve"> a to zejména z těchto důvodů:</w:t>
      </w:r>
    </w:p>
    <w:p w14:paraId="1C699292" w14:textId="77777777" w:rsidR="009D5E71" w:rsidRPr="005406A7" w:rsidRDefault="009D5E71" w:rsidP="009749F2">
      <w:pPr>
        <w:pStyle w:val="Odstavecseseznamem"/>
        <w:widowControl w:val="0"/>
        <w:numPr>
          <w:ilvl w:val="0"/>
          <w:numId w:val="8"/>
        </w:numPr>
        <w:tabs>
          <w:tab w:val="left" w:pos="227"/>
          <w:tab w:val="left" w:pos="709"/>
          <w:tab w:val="left" w:pos="2250"/>
        </w:tabs>
        <w:autoSpaceDE w:val="0"/>
        <w:autoSpaceDN w:val="0"/>
        <w:adjustRightInd w:val="0"/>
        <w:spacing w:before="120" w:line="260" w:lineRule="exact"/>
        <w:jc w:val="both"/>
        <w:rPr>
          <w:rFonts w:ascii="Segoe UI" w:hAnsi="Segoe UI" w:cs="Segoe UI"/>
          <w:spacing w:val="-2"/>
        </w:rPr>
      </w:pPr>
      <w:r w:rsidRPr="005406A7">
        <w:rPr>
          <w:rFonts w:ascii="Segoe UI" w:hAnsi="Segoe UI" w:cs="Segoe UI"/>
          <w:spacing w:val="-2"/>
        </w:rPr>
        <w:t xml:space="preserve">neprovedení sjednaných stavebních prací, dodávek a služeb (méněpráce), pokud změnou díla dojde ke zúžení předmětu díla  </w:t>
      </w:r>
    </w:p>
    <w:p w14:paraId="1928B5E5" w14:textId="63120622" w:rsidR="000D1224" w:rsidRPr="005406A7" w:rsidRDefault="009D5E71" w:rsidP="008701DD">
      <w:pPr>
        <w:pStyle w:val="Odstavecseseznamem"/>
        <w:widowControl w:val="0"/>
        <w:numPr>
          <w:ilvl w:val="0"/>
          <w:numId w:val="8"/>
        </w:numPr>
        <w:tabs>
          <w:tab w:val="left" w:pos="227"/>
          <w:tab w:val="left" w:pos="709"/>
          <w:tab w:val="left" w:pos="2250"/>
        </w:tabs>
        <w:autoSpaceDE w:val="0"/>
        <w:autoSpaceDN w:val="0"/>
        <w:adjustRightInd w:val="0"/>
        <w:spacing w:before="120" w:line="260" w:lineRule="exact"/>
        <w:jc w:val="both"/>
        <w:rPr>
          <w:rFonts w:ascii="Segoe UI" w:hAnsi="Segoe UI" w:cs="Segoe UI"/>
          <w:spacing w:val="-2"/>
        </w:rPr>
      </w:pPr>
      <w:r w:rsidRPr="005406A7">
        <w:rPr>
          <w:rFonts w:ascii="Segoe UI" w:hAnsi="Segoe UI" w:cs="Segoe UI"/>
          <w:spacing w:val="-2"/>
        </w:rPr>
        <w:t xml:space="preserve">v případě, že se na stavbě vyskytnou objektivní, věcně správné, nepředvídané práce (dodatečné stavební práce, dodávky a služby), které bude objednatel písemně požadovat a tyto jsou nutné pro realizaci díla, je </w:t>
      </w:r>
      <w:r w:rsidR="006C4C3B">
        <w:rPr>
          <w:rFonts w:ascii="Segoe UI" w:hAnsi="Segoe UI" w:cs="Segoe UI"/>
          <w:spacing w:val="-2"/>
        </w:rPr>
        <w:t>Dodavatel</w:t>
      </w:r>
      <w:r w:rsidRPr="005406A7">
        <w:rPr>
          <w:rFonts w:ascii="Segoe UI" w:hAnsi="Segoe UI" w:cs="Segoe UI"/>
          <w:spacing w:val="-2"/>
        </w:rPr>
        <w:t xml:space="preserve"> povinen tyto provést, objednatel je povinen postupovat v souladu s touto smlouvou. Pokud </w:t>
      </w:r>
      <w:r w:rsidR="00CD157A" w:rsidRPr="005406A7">
        <w:rPr>
          <w:rFonts w:ascii="Segoe UI" w:hAnsi="Segoe UI" w:cs="Segoe UI"/>
          <w:spacing w:val="-2"/>
        </w:rPr>
        <w:t>objednatel</w:t>
      </w:r>
      <w:r w:rsidRPr="005406A7">
        <w:rPr>
          <w:rFonts w:ascii="Segoe UI" w:hAnsi="Segoe UI" w:cs="Segoe UI"/>
          <w:spacing w:val="-2"/>
        </w:rPr>
        <w:t xml:space="preserve"> toto právo uplatní, je </w:t>
      </w:r>
      <w:r w:rsidR="006C4C3B">
        <w:rPr>
          <w:rFonts w:ascii="Segoe UI" w:hAnsi="Segoe UI" w:cs="Segoe UI"/>
          <w:spacing w:val="-2"/>
        </w:rPr>
        <w:t>Dodavatel</w:t>
      </w:r>
      <w:r w:rsidR="006C4C3B" w:rsidRPr="005406A7">
        <w:rPr>
          <w:rFonts w:ascii="Segoe UI" w:hAnsi="Segoe UI" w:cs="Segoe UI"/>
          <w:spacing w:val="-2"/>
        </w:rPr>
        <w:t xml:space="preserve"> </w:t>
      </w:r>
      <w:r w:rsidRPr="005406A7">
        <w:rPr>
          <w:rFonts w:ascii="Segoe UI" w:hAnsi="Segoe UI" w:cs="Segoe UI"/>
          <w:spacing w:val="-2"/>
        </w:rPr>
        <w:t>povinen na změnu rozsahu</w:t>
      </w:r>
      <w:r w:rsidR="00CD157A" w:rsidRPr="005406A7">
        <w:rPr>
          <w:rFonts w:ascii="Segoe UI" w:hAnsi="Segoe UI" w:cs="Segoe UI"/>
          <w:spacing w:val="-2"/>
        </w:rPr>
        <w:t xml:space="preserve"> předmětu smlouvy</w:t>
      </w:r>
      <w:r w:rsidRPr="005406A7">
        <w:rPr>
          <w:rFonts w:ascii="Segoe UI" w:hAnsi="Segoe UI" w:cs="Segoe UI"/>
          <w:spacing w:val="-2"/>
        </w:rPr>
        <w:t xml:space="preserve"> přistoupit.</w:t>
      </w:r>
    </w:p>
    <w:p w14:paraId="49D6D746" w14:textId="77777777" w:rsidR="000D1224" w:rsidRPr="005406A7" w:rsidRDefault="000D1224" w:rsidP="00DA4807">
      <w:pPr>
        <w:widowControl w:val="0"/>
        <w:tabs>
          <w:tab w:val="left" w:pos="227"/>
          <w:tab w:val="left" w:pos="426"/>
          <w:tab w:val="left" w:pos="2250"/>
        </w:tabs>
        <w:autoSpaceDE w:val="0"/>
        <w:autoSpaceDN w:val="0"/>
        <w:adjustRightInd w:val="0"/>
        <w:spacing w:before="120" w:line="260" w:lineRule="exact"/>
        <w:rPr>
          <w:rFonts w:ascii="Segoe UI" w:hAnsi="Segoe UI" w:cs="Segoe UI"/>
          <w:b/>
          <w:bCs/>
        </w:rPr>
      </w:pPr>
    </w:p>
    <w:p w14:paraId="520D8467" w14:textId="77777777" w:rsidR="00DA4807" w:rsidRPr="005406A7"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rPr>
      </w:pPr>
      <w:r w:rsidRPr="005406A7">
        <w:rPr>
          <w:rFonts w:ascii="Segoe UI" w:hAnsi="Segoe UI" w:cs="Segoe UI"/>
          <w:b/>
          <w:bCs/>
        </w:rPr>
        <w:t>Článek III.</w:t>
      </w:r>
    </w:p>
    <w:p w14:paraId="6B9D3370" w14:textId="77777777" w:rsidR="00DA4807" w:rsidRPr="005406A7"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u w:val="single"/>
        </w:rPr>
      </w:pPr>
      <w:r w:rsidRPr="005406A7">
        <w:rPr>
          <w:rFonts w:ascii="Segoe UI" w:hAnsi="Segoe UI" w:cs="Segoe UI"/>
          <w:b/>
          <w:bCs/>
          <w:u w:val="single"/>
        </w:rPr>
        <w:t>Podklady a součinnost objednatele</w:t>
      </w:r>
    </w:p>
    <w:p w14:paraId="08CB4F98" w14:textId="77777777" w:rsidR="00DA4807" w:rsidRPr="005406A7"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rPr>
      </w:pPr>
    </w:p>
    <w:p w14:paraId="7AB93017" w14:textId="583D068F" w:rsidR="00DA4807" w:rsidRPr="005406A7" w:rsidRDefault="00DA4807" w:rsidP="007F07F6">
      <w:pPr>
        <w:pStyle w:val="Odstavecseseznamem"/>
        <w:widowControl w:val="0"/>
        <w:numPr>
          <w:ilvl w:val="0"/>
          <w:numId w:val="31"/>
        </w:numPr>
        <w:tabs>
          <w:tab w:val="left" w:pos="227"/>
          <w:tab w:val="left" w:pos="426"/>
          <w:tab w:val="left" w:pos="2250"/>
        </w:tabs>
        <w:autoSpaceDE w:val="0"/>
        <w:autoSpaceDN w:val="0"/>
        <w:adjustRightInd w:val="0"/>
        <w:spacing w:before="120" w:line="260" w:lineRule="exact"/>
        <w:jc w:val="both"/>
        <w:rPr>
          <w:rFonts w:ascii="Segoe UI" w:hAnsi="Segoe UI" w:cs="Segoe UI"/>
        </w:rPr>
      </w:pPr>
      <w:r w:rsidRPr="005406A7">
        <w:rPr>
          <w:rFonts w:ascii="Segoe UI" w:hAnsi="Segoe UI" w:cs="Segoe UI"/>
        </w:rPr>
        <w:t xml:space="preserve">Objednatel předal </w:t>
      </w:r>
      <w:r w:rsidR="005E07CD" w:rsidRPr="005406A7">
        <w:rPr>
          <w:rFonts w:ascii="Segoe UI" w:hAnsi="Segoe UI" w:cs="Segoe UI"/>
        </w:rPr>
        <w:t>Dodavateli</w:t>
      </w:r>
      <w:r w:rsidRPr="005406A7">
        <w:rPr>
          <w:rFonts w:ascii="Segoe UI" w:hAnsi="Segoe UI" w:cs="Segoe UI"/>
        </w:rPr>
        <w:t xml:space="preserve"> k provedení díla následující podklady, doklady a dokumentaci:</w:t>
      </w:r>
    </w:p>
    <w:p w14:paraId="3831927D" w14:textId="77777777" w:rsidR="005A29CF" w:rsidRPr="005406A7" w:rsidRDefault="005A29CF" w:rsidP="005A29CF">
      <w:pPr>
        <w:pStyle w:val="Odstavecseseznamem"/>
        <w:widowControl w:val="0"/>
        <w:tabs>
          <w:tab w:val="left" w:pos="227"/>
          <w:tab w:val="left" w:pos="426"/>
          <w:tab w:val="left" w:pos="2250"/>
        </w:tabs>
        <w:autoSpaceDE w:val="0"/>
        <w:autoSpaceDN w:val="0"/>
        <w:adjustRightInd w:val="0"/>
        <w:spacing w:before="120" w:line="260" w:lineRule="exact"/>
        <w:ind w:left="360"/>
        <w:jc w:val="both"/>
        <w:rPr>
          <w:rFonts w:ascii="Segoe UI" w:hAnsi="Segoe UI" w:cs="Segoe UI"/>
        </w:rPr>
      </w:pPr>
    </w:p>
    <w:p w14:paraId="6CE67B76" w14:textId="396B09FA" w:rsidR="005A29CF" w:rsidRPr="001E62D5" w:rsidRDefault="005A29CF" w:rsidP="001E62D5">
      <w:pPr>
        <w:pStyle w:val="Odstavecseseznamem"/>
        <w:spacing w:after="200" w:line="276" w:lineRule="auto"/>
        <w:ind w:left="360"/>
        <w:jc w:val="both"/>
      </w:pPr>
      <w:r w:rsidRPr="005406A7">
        <w:rPr>
          <w:rFonts w:ascii="Segoe UI" w:hAnsi="Segoe UI" w:cs="Segoe UI"/>
        </w:rPr>
        <w:t xml:space="preserve">a) </w:t>
      </w:r>
      <w:r w:rsidR="00444CB6" w:rsidRPr="005406A7">
        <w:rPr>
          <w:rFonts w:ascii="Segoe UI" w:hAnsi="Segoe UI" w:cs="Segoe UI"/>
        </w:rPr>
        <w:t xml:space="preserve"> </w:t>
      </w:r>
      <w:r w:rsidRPr="005406A7">
        <w:rPr>
          <w:rFonts w:ascii="Segoe UI" w:hAnsi="Segoe UI" w:cs="Segoe UI"/>
        </w:rPr>
        <w:t xml:space="preserve">projektová dokumentace zpracovaná projekční kanceláří </w:t>
      </w:r>
      <w:r w:rsidR="001E62D5">
        <w:rPr>
          <w:rFonts w:ascii="Segoe UI" w:hAnsi="Segoe UI" w:cs="Segoe UI"/>
        </w:rPr>
        <w:t>ROAD</w:t>
      </w:r>
      <w:r w:rsidR="001E62D5" w:rsidRPr="005406A7">
        <w:rPr>
          <w:rFonts w:ascii="Segoe UI" w:hAnsi="Segoe UI" w:cs="Segoe UI"/>
        </w:rPr>
        <w:t xml:space="preserve"> M.A.A.T</w:t>
      </w:r>
      <w:r w:rsidR="001E62D5">
        <w:rPr>
          <w:rFonts w:ascii="Segoe UI" w:hAnsi="Segoe UI" w:cs="Segoe UI"/>
        </w:rPr>
        <w:t>. s.r.o.</w:t>
      </w:r>
      <w:r w:rsidRPr="005406A7">
        <w:rPr>
          <w:rFonts w:ascii="Segoe UI" w:hAnsi="Segoe UI" w:cs="Segoe UI"/>
        </w:rPr>
        <w:t xml:space="preserve">, Převrátilská 330, 390 01 </w:t>
      </w:r>
      <w:r w:rsidRPr="001E62D5">
        <w:t>Tábor, ke stavbě „Obnova ulice Tyršova, Dobrovice“</w:t>
      </w:r>
    </w:p>
    <w:p w14:paraId="2CA8DDE9" w14:textId="54A7F3D7" w:rsidR="005A29CF" w:rsidRPr="001E62D5" w:rsidRDefault="005A29CF" w:rsidP="001E62D5">
      <w:pPr>
        <w:pStyle w:val="Odstavecseseznamem"/>
        <w:spacing w:after="200" w:line="276" w:lineRule="auto"/>
        <w:ind w:left="360"/>
        <w:jc w:val="both"/>
      </w:pPr>
      <w:r w:rsidRPr="005406A7">
        <w:rPr>
          <w:rFonts w:ascii="Segoe UI" w:hAnsi="Segoe UI" w:cs="Segoe UI"/>
        </w:rPr>
        <w:t>b)</w:t>
      </w:r>
      <w:r w:rsidR="00444CB6" w:rsidRPr="005406A7">
        <w:rPr>
          <w:rFonts w:ascii="Segoe UI" w:hAnsi="Segoe UI" w:cs="Segoe UI"/>
        </w:rPr>
        <w:t xml:space="preserve"> </w:t>
      </w:r>
      <w:r w:rsidRPr="005406A7">
        <w:rPr>
          <w:rFonts w:ascii="Segoe UI" w:hAnsi="Segoe UI" w:cs="Segoe UI"/>
        </w:rPr>
        <w:t xml:space="preserve"> projektová dokumentace zpracovaná projekční kanceláří </w:t>
      </w:r>
      <w:r w:rsidR="001E62D5">
        <w:rPr>
          <w:rFonts w:ascii="Segoe UI" w:hAnsi="Segoe UI" w:cs="Segoe UI"/>
        </w:rPr>
        <w:t>ROAD</w:t>
      </w:r>
      <w:r w:rsidR="001E62D5" w:rsidRPr="005406A7">
        <w:rPr>
          <w:rFonts w:ascii="Segoe UI" w:hAnsi="Segoe UI" w:cs="Segoe UI"/>
        </w:rPr>
        <w:t xml:space="preserve"> M.A.A.T</w:t>
      </w:r>
      <w:r w:rsidR="001E62D5">
        <w:rPr>
          <w:rFonts w:ascii="Segoe UI" w:hAnsi="Segoe UI" w:cs="Segoe UI"/>
        </w:rPr>
        <w:t>. s.r.o</w:t>
      </w:r>
      <w:r w:rsidRPr="005406A7">
        <w:rPr>
          <w:rFonts w:ascii="Segoe UI" w:hAnsi="Segoe UI" w:cs="Segoe UI"/>
        </w:rPr>
        <w:t>., Převrátilská 330, 390 01</w:t>
      </w:r>
      <w:r w:rsidR="001E62D5">
        <w:rPr>
          <w:rFonts w:ascii="Segoe UI" w:hAnsi="Segoe UI" w:cs="Segoe UI"/>
        </w:rPr>
        <w:t xml:space="preserve"> </w:t>
      </w:r>
      <w:r w:rsidRPr="001E62D5">
        <w:t>Tábor, ke stavbě „Dobrovice Tyršova, rekonstrukce vodovodu a kanalizace“</w:t>
      </w:r>
    </w:p>
    <w:p w14:paraId="41A86DEE" w14:textId="005348F6" w:rsidR="005A29CF" w:rsidRPr="005406A7" w:rsidRDefault="005A29CF" w:rsidP="005A29CF">
      <w:pPr>
        <w:pStyle w:val="Odstavecseseznamem"/>
        <w:spacing w:after="200" w:line="276" w:lineRule="auto"/>
        <w:ind w:left="360"/>
        <w:jc w:val="both"/>
        <w:rPr>
          <w:rFonts w:ascii="Segoe UI" w:hAnsi="Segoe UI" w:cs="Segoe UI"/>
        </w:rPr>
      </w:pPr>
      <w:r w:rsidRPr="005406A7">
        <w:rPr>
          <w:rFonts w:ascii="Segoe UI" w:hAnsi="Segoe UI" w:cs="Segoe UI"/>
        </w:rPr>
        <w:t xml:space="preserve">c) </w:t>
      </w:r>
      <w:r w:rsidR="00444CB6" w:rsidRPr="005406A7">
        <w:rPr>
          <w:rFonts w:ascii="Segoe UI" w:hAnsi="Segoe UI" w:cs="Segoe UI"/>
        </w:rPr>
        <w:t xml:space="preserve"> </w:t>
      </w:r>
      <w:r w:rsidR="00DA4807" w:rsidRPr="005406A7">
        <w:rPr>
          <w:rFonts w:ascii="Segoe UI" w:hAnsi="Segoe UI" w:cs="Segoe UI"/>
        </w:rPr>
        <w:t>soupis prací, dodávek a služeb (výkaz výměr</w:t>
      </w:r>
      <w:r w:rsidR="00EC5FBC" w:rsidRPr="005406A7">
        <w:rPr>
          <w:rFonts w:ascii="Segoe UI" w:hAnsi="Segoe UI" w:cs="Segoe UI"/>
        </w:rPr>
        <w:t>)</w:t>
      </w:r>
    </w:p>
    <w:p w14:paraId="3174CB42" w14:textId="1A9B2B0C" w:rsidR="005A29CF" w:rsidRPr="005406A7" w:rsidRDefault="005A29CF" w:rsidP="005A29CF">
      <w:pPr>
        <w:pStyle w:val="Odstavecseseznamem"/>
        <w:spacing w:after="200" w:line="276" w:lineRule="auto"/>
        <w:ind w:left="360"/>
        <w:jc w:val="both"/>
        <w:rPr>
          <w:rFonts w:ascii="Segoe UI" w:hAnsi="Segoe UI" w:cs="Segoe UI"/>
        </w:rPr>
      </w:pPr>
      <w:r w:rsidRPr="005406A7">
        <w:rPr>
          <w:rFonts w:ascii="Segoe UI" w:hAnsi="Segoe UI" w:cs="Segoe UI"/>
        </w:rPr>
        <w:t>d)</w:t>
      </w:r>
      <w:r w:rsidR="00444CB6" w:rsidRPr="005406A7">
        <w:rPr>
          <w:rFonts w:ascii="Segoe UI" w:hAnsi="Segoe UI" w:cs="Segoe UI"/>
        </w:rPr>
        <w:t xml:space="preserve"> </w:t>
      </w:r>
      <w:r w:rsidRPr="005406A7">
        <w:rPr>
          <w:rFonts w:ascii="Segoe UI" w:hAnsi="Segoe UI" w:cs="Segoe UI"/>
        </w:rPr>
        <w:t xml:space="preserve"> </w:t>
      </w:r>
      <w:r w:rsidR="00DA4807" w:rsidRPr="005406A7">
        <w:rPr>
          <w:rFonts w:ascii="Segoe UI" w:hAnsi="Segoe UI" w:cs="Segoe UI"/>
        </w:rPr>
        <w:t xml:space="preserve">stavební povolení </w:t>
      </w:r>
      <w:r w:rsidR="00EC5FBC" w:rsidRPr="005406A7">
        <w:rPr>
          <w:rFonts w:ascii="Segoe UI" w:hAnsi="Segoe UI" w:cs="Segoe UI"/>
        </w:rPr>
        <w:t>s nab</w:t>
      </w:r>
      <w:r w:rsidR="00DA4807" w:rsidRPr="005406A7">
        <w:rPr>
          <w:rFonts w:ascii="Segoe UI" w:hAnsi="Segoe UI" w:cs="Segoe UI"/>
        </w:rPr>
        <w:t>y</w:t>
      </w:r>
      <w:r w:rsidR="00EC5FBC" w:rsidRPr="005406A7">
        <w:rPr>
          <w:rFonts w:ascii="Segoe UI" w:hAnsi="Segoe UI" w:cs="Segoe UI"/>
        </w:rPr>
        <w:t>tím právní moci</w:t>
      </w:r>
      <w:r w:rsidR="00DA4807" w:rsidRPr="005406A7">
        <w:rPr>
          <w:rFonts w:ascii="Segoe UI" w:hAnsi="Segoe UI" w:cs="Segoe UI"/>
        </w:rPr>
        <w:t>,</w:t>
      </w:r>
    </w:p>
    <w:p w14:paraId="21454AF4" w14:textId="01433D79" w:rsidR="00444CB6" w:rsidRPr="005406A7" w:rsidRDefault="005A29CF" w:rsidP="005A29CF">
      <w:pPr>
        <w:pStyle w:val="Odstavecseseznamem"/>
        <w:spacing w:after="200" w:line="276" w:lineRule="auto"/>
        <w:ind w:left="360"/>
        <w:jc w:val="both"/>
        <w:rPr>
          <w:rFonts w:ascii="Segoe UI" w:hAnsi="Segoe UI" w:cs="Segoe UI"/>
        </w:rPr>
      </w:pPr>
      <w:r w:rsidRPr="005406A7">
        <w:rPr>
          <w:rFonts w:ascii="Segoe UI" w:hAnsi="Segoe UI" w:cs="Segoe UI"/>
        </w:rPr>
        <w:t>e)</w:t>
      </w:r>
      <w:r w:rsidR="005734A1" w:rsidRPr="005406A7">
        <w:rPr>
          <w:rFonts w:ascii="Segoe UI" w:hAnsi="Segoe UI" w:cs="Segoe UI"/>
        </w:rPr>
        <w:t xml:space="preserve"> </w:t>
      </w:r>
      <w:r w:rsidR="00444CB6" w:rsidRPr="005406A7">
        <w:rPr>
          <w:rFonts w:ascii="Segoe UI" w:hAnsi="Segoe UI" w:cs="Segoe UI"/>
        </w:rPr>
        <w:t xml:space="preserve"> </w:t>
      </w:r>
      <w:r w:rsidR="00DA4807" w:rsidRPr="005406A7">
        <w:rPr>
          <w:rFonts w:ascii="Segoe UI" w:hAnsi="Segoe UI" w:cs="Segoe UI"/>
        </w:rPr>
        <w:t>závazná stanoviska dotčených orgánů a stanoviska vlastníků veřejné dopravní a technické</w:t>
      </w:r>
    </w:p>
    <w:p w14:paraId="42CCFA9C" w14:textId="3CC9EA28" w:rsidR="00637C96" w:rsidRPr="005406A7" w:rsidRDefault="00444CB6" w:rsidP="005A29CF">
      <w:pPr>
        <w:pStyle w:val="Odstavecseseznamem"/>
        <w:spacing w:after="200" w:line="276" w:lineRule="auto"/>
        <w:ind w:left="360"/>
        <w:jc w:val="both"/>
        <w:rPr>
          <w:rFonts w:ascii="Segoe UI" w:hAnsi="Segoe UI" w:cs="Segoe UI"/>
        </w:rPr>
      </w:pPr>
      <w:r w:rsidRPr="005406A7">
        <w:rPr>
          <w:rFonts w:ascii="Segoe UI" w:hAnsi="Segoe UI" w:cs="Segoe UI"/>
        </w:rPr>
        <w:t xml:space="preserve">   </w:t>
      </w:r>
      <w:r w:rsidR="00DA4807" w:rsidRPr="005406A7">
        <w:rPr>
          <w:rFonts w:ascii="Segoe UI" w:hAnsi="Segoe UI" w:cs="Segoe UI"/>
        </w:rPr>
        <w:t xml:space="preserve"> </w:t>
      </w:r>
      <w:r w:rsidRPr="005406A7">
        <w:rPr>
          <w:rFonts w:ascii="Segoe UI" w:hAnsi="Segoe UI" w:cs="Segoe UI"/>
        </w:rPr>
        <w:t xml:space="preserve"> </w:t>
      </w:r>
      <w:r w:rsidR="00DA4807" w:rsidRPr="005406A7">
        <w:rPr>
          <w:rFonts w:ascii="Segoe UI" w:hAnsi="Segoe UI" w:cs="Segoe UI"/>
        </w:rPr>
        <w:t>infrastruktury.</w:t>
      </w:r>
    </w:p>
    <w:p w14:paraId="2F346744" w14:textId="77777777" w:rsidR="005A29CF" w:rsidRPr="005406A7" w:rsidRDefault="005A29CF" w:rsidP="005A29CF">
      <w:pPr>
        <w:pStyle w:val="Odstavecseseznamem"/>
        <w:spacing w:after="200" w:line="276" w:lineRule="auto"/>
        <w:ind w:left="360"/>
        <w:jc w:val="both"/>
        <w:rPr>
          <w:rFonts w:ascii="Segoe UI" w:hAnsi="Segoe UI" w:cs="Segoe UI"/>
        </w:rPr>
      </w:pPr>
    </w:p>
    <w:p w14:paraId="4CB6F834" w14:textId="2FAD4592" w:rsidR="00DA4807" w:rsidRPr="005406A7" w:rsidRDefault="00DA4807" w:rsidP="007F07F6">
      <w:pPr>
        <w:pStyle w:val="Odstavecseseznamem"/>
        <w:numPr>
          <w:ilvl w:val="0"/>
          <w:numId w:val="31"/>
        </w:numPr>
        <w:jc w:val="both"/>
        <w:rPr>
          <w:rFonts w:ascii="Segoe UI" w:hAnsi="Segoe UI" w:cs="Segoe UI"/>
        </w:rPr>
      </w:pPr>
      <w:r w:rsidRPr="005406A7">
        <w:rPr>
          <w:rFonts w:ascii="Segoe UI" w:hAnsi="Segoe UI" w:cs="Segoe UI"/>
          <w:spacing w:val="-2"/>
        </w:rPr>
        <w:t xml:space="preserve">Objednatel se zavazuje předat </w:t>
      </w:r>
      <w:r w:rsidR="005E07CD" w:rsidRPr="005406A7">
        <w:rPr>
          <w:rFonts w:ascii="Segoe UI" w:hAnsi="Segoe UI" w:cs="Segoe UI"/>
          <w:spacing w:val="-2"/>
        </w:rPr>
        <w:t>Dod</w:t>
      </w:r>
      <w:r w:rsidR="00876430" w:rsidRPr="005406A7">
        <w:rPr>
          <w:rFonts w:ascii="Segoe UI" w:hAnsi="Segoe UI" w:cs="Segoe UI"/>
          <w:spacing w:val="-2"/>
        </w:rPr>
        <w:t>a</w:t>
      </w:r>
      <w:r w:rsidR="005E07CD" w:rsidRPr="005406A7">
        <w:rPr>
          <w:rFonts w:ascii="Segoe UI" w:hAnsi="Segoe UI" w:cs="Segoe UI"/>
          <w:spacing w:val="-2"/>
        </w:rPr>
        <w:t>vateli</w:t>
      </w:r>
      <w:r w:rsidRPr="005406A7">
        <w:rPr>
          <w:rFonts w:ascii="Segoe UI" w:hAnsi="Segoe UI" w:cs="Segoe UI"/>
          <w:spacing w:val="-2"/>
        </w:rPr>
        <w:t xml:space="preserve"> staveniště </w:t>
      </w:r>
      <w:r w:rsidR="00472665" w:rsidRPr="005406A7">
        <w:rPr>
          <w:rFonts w:ascii="Segoe UI" w:hAnsi="Segoe UI" w:cs="Segoe UI"/>
          <w:spacing w:val="-2"/>
        </w:rPr>
        <w:t>bez</w:t>
      </w:r>
      <w:r w:rsidR="003E271A">
        <w:rPr>
          <w:rFonts w:ascii="Segoe UI" w:hAnsi="Segoe UI" w:cs="Segoe UI"/>
          <w:spacing w:val="-2"/>
        </w:rPr>
        <w:t xml:space="preserve">odkladně </w:t>
      </w:r>
      <w:r w:rsidR="00472665" w:rsidRPr="005406A7">
        <w:rPr>
          <w:rFonts w:ascii="Segoe UI" w:hAnsi="Segoe UI" w:cs="Segoe UI"/>
          <w:spacing w:val="-2"/>
        </w:rPr>
        <w:t xml:space="preserve">po </w:t>
      </w:r>
      <w:r w:rsidR="003E271A">
        <w:rPr>
          <w:rFonts w:ascii="Segoe UI" w:hAnsi="Segoe UI" w:cs="Segoe UI"/>
          <w:spacing w:val="-2"/>
        </w:rPr>
        <w:t>uzavření a nabytí účinnosti této smlouvy</w:t>
      </w:r>
      <w:r w:rsidR="00472665" w:rsidRPr="005406A7">
        <w:rPr>
          <w:rFonts w:ascii="Segoe UI" w:hAnsi="Segoe UI" w:cs="Segoe UI"/>
          <w:spacing w:val="-2"/>
        </w:rPr>
        <w:t>.</w:t>
      </w:r>
      <w:r w:rsidR="001B494F" w:rsidRPr="005406A7">
        <w:rPr>
          <w:rFonts w:ascii="Segoe UI" w:hAnsi="Segoe UI" w:cs="Segoe UI"/>
          <w:spacing w:val="-2"/>
        </w:rPr>
        <w:t xml:space="preserve"> </w:t>
      </w:r>
      <w:r w:rsidRPr="005406A7">
        <w:rPr>
          <w:rFonts w:ascii="Segoe UI" w:hAnsi="Segoe UI" w:cs="Segoe UI"/>
          <w:spacing w:val="-2"/>
        </w:rPr>
        <w:t>O předání a převzetí staveniště sepíší smluvní strany protokol.</w:t>
      </w:r>
    </w:p>
    <w:p w14:paraId="225CD250" w14:textId="77777777" w:rsidR="00C12629" w:rsidRPr="005406A7" w:rsidRDefault="00C12629" w:rsidP="00C12629">
      <w:pPr>
        <w:pStyle w:val="Odstavecseseznamem"/>
        <w:ind w:left="360"/>
        <w:jc w:val="both"/>
        <w:rPr>
          <w:rFonts w:ascii="Segoe UI" w:hAnsi="Segoe UI" w:cs="Segoe UI"/>
        </w:rPr>
      </w:pPr>
    </w:p>
    <w:p w14:paraId="5DFCFE5C" w14:textId="61E38DA3" w:rsidR="00AC53E0" w:rsidRPr="00640148" w:rsidRDefault="00AC53E0" w:rsidP="007F07F6">
      <w:pPr>
        <w:pStyle w:val="Odstavecseseznamem"/>
        <w:numPr>
          <w:ilvl w:val="0"/>
          <w:numId w:val="31"/>
        </w:numPr>
        <w:jc w:val="both"/>
        <w:rPr>
          <w:rFonts w:ascii="Segoe UI" w:hAnsi="Segoe UI" w:cs="Segoe UI"/>
        </w:rPr>
      </w:pPr>
      <w:r w:rsidRPr="000F2A69">
        <w:rPr>
          <w:rFonts w:ascii="Segoe UI" w:hAnsi="Segoe UI" w:cs="Segoe UI"/>
        </w:rPr>
        <w:t xml:space="preserve">Termínem zahájení stavebních prací se rozumí den, v němž dojde k protokolárnímu předání a převzetí staveniště mezi smluvními stranami, pokud </w:t>
      </w:r>
      <w:r w:rsidR="005E07CD" w:rsidRPr="000F2A69">
        <w:rPr>
          <w:rFonts w:ascii="Segoe UI" w:hAnsi="Segoe UI" w:cs="Segoe UI"/>
        </w:rPr>
        <w:t>Dodavatel</w:t>
      </w:r>
      <w:r w:rsidRPr="000F2A69">
        <w:rPr>
          <w:rFonts w:ascii="Segoe UI" w:hAnsi="Segoe UI" w:cs="Segoe UI"/>
        </w:rPr>
        <w:t xml:space="preserve"> stavební práce na díle nezahájí ani ve lhůtě do 10 dnů ode dne, kdy měl práce na díle zahájit, je </w:t>
      </w:r>
      <w:r w:rsidR="00357D12" w:rsidRPr="000F2A69">
        <w:rPr>
          <w:rFonts w:ascii="Segoe UI" w:hAnsi="Segoe UI" w:cs="Segoe UI"/>
        </w:rPr>
        <w:t>O</w:t>
      </w:r>
      <w:r w:rsidRPr="000F2A69">
        <w:rPr>
          <w:rFonts w:ascii="Segoe UI" w:hAnsi="Segoe UI" w:cs="Segoe UI"/>
        </w:rPr>
        <w:t>bjednatel oprávněn od této smlouvy odstoupit.</w:t>
      </w:r>
      <w:r w:rsidR="00736808" w:rsidRPr="000F2A69">
        <w:rPr>
          <w:rFonts w:ascii="Segoe UI" w:hAnsi="Segoe UI" w:cs="Segoe UI"/>
        </w:rPr>
        <w:t xml:space="preserve"> Na staveništi budou organizovány pravidelné pracovní porady vždy jednou týdně, kterých se zúčastní odpovědný zástupce </w:t>
      </w:r>
      <w:r w:rsidR="005E07CD" w:rsidRPr="000F2A69">
        <w:rPr>
          <w:rFonts w:ascii="Segoe UI" w:hAnsi="Segoe UI" w:cs="Segoe UI"/>
        </w:rPr>
        <w:t>Dodavatele</w:t>
      </w:r>
      <w:r w:rsidR="000F2A69" w:rsidRPr="000F2A69">
        <w:rPr>
          <w:rFonts w:ascii="Segoe UI" w:hAnsi="Segoe UI" w:cs="Segoe UI"/>
        </w:rPr>
        <w:t>, Objednatel, TDI a koordinátor BOZP</w:t>
      </w:r>
      <w:r w:rsidR="00B17BF7" w:rsidRPr="00640148">
        <w:rPr>
          <w:rFonts w:ascii="Segoe UI" w:hAnsi="Segoe UI" w:cs="Segoe UI"/>
        </w:rPr>
        <w:t xml:space="preserve">. </w:t>
      </w:r>
    </w:p>
    <w:p w14:paraId="2067882B" w14:textId="3EDF8A2D" w:rsidR="00611565" w:rsidRPr="005406A7" w:rsidRDefault="00611565" w:rsidP="00545CA4">
      <w:pPr>
        <w:rPr>
          <w:rFonts w:ascii="Segoe UI" w:hAnsi="Segoe UI" w:cs="Segoe UI"/>
        </w:rPr>
      </w:pPr>
    </w:p>
    <w:p w14:paraId="7659BFCC" w14:textId="77777777" w:rsidR="00611565" w:rsidRPr="005406A7" w:rsidRDefault="00611565" w:rsidP="00545CA4">
      <w:pPr>
        <w:rPr>
          <w:rFonts w:ascii="Segoe UI" w:hAnsi="Segoe UI" w:cs="Segoe UI"/>
        </w:rPr>
      </w:pPr>
    </w:p>
    <w:p w14:paraId="6FCBEAA2" w14:textId="77777777" w:rsidR="00DA4807" w:rsidRPr="005406A7"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rPr>
      </w:pPr>
      <w:r w:rsidRPr="005406A7">
        <w:rPr>
          <w:rFonts w:ascii="Segoe UI" w:hAnsi="Segoe UI" w:cs="Segoe UI"/>
          <w:b/>
          <w:bCs/>
        </w:rPr>
        <w:lastRenderedPageBreak/>
        <w:t>Článek IV.</w:t>
      </w:r>
    </w:p>
    <w:p w14:paraId="7CF54741" w14:textId="77777777" w:rsidR="00DA4807" w:rsidRPr="005406A7"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u w:val="single"/>
        </w:rPr>
      </w:pPr>
      <w:r w:rsidRPr="005406A7">
        <w:rPr>
          <w:rFonts w:ascii="Segoe UI" w:hAnsi="Segoe UI" w:cs="Segoe UI"/>
          <w:b/>
          <w:bCs/>
          <w:u w:val="single"/>
        </w:rPr>
        <w:t>Doba plnění</w:t>
      </w:r>
    </w:p>
    <w:p w14:paraId="68BB72EF" w14:textId="77777777" w:rsidR="00802F90" w:rsidRPr="005406A7" w:rsidRDefault="00802F90" w:rsidP="00545CA4">
      <w:pPr>
        <w:widowControl w:val="0"/>
        <w:tabs>
          <w:tab w:val="left" w:pos="227"/>
          <w:tab w:val="left" w:pos="1080"/>
          <w:tab w:val="left" w:pos="2250"/>
        </w:tabs>
        <w:autoSpaceDE w:val="0"/>
        <w:autoSpaceDN w:val="0"/>
        <w:adjustRightInd w:val="0"/>
        <w:spacing w:before="120" w:line="260" w:lineRule="exact"/>
        <w:jc w:val="center"/>
        <w:rPr>
          <w:rFonts w:ascii="Segoe UI" w:hAnsi="Segoe UI" w:cs="Segoe UI"/>
          <w:b/>
          <w:bCs/>
        </w:rPr>
      </w:pPr>
    </w:p>
    <w:p w14:paraId="04940930" w14:textId="7FAEA157" w:rsidR="00640148" w:rsidRPr="00640148" w:rsidRDefault="005E07CD" w:rsidP="00C12629">
      <w:pPr>
        <w:pStyle w:val="Odstavecseseznamem"/>
        <w:numPr>
          <w:ilvl w:val="0"/>
          <w:numId w:val="9"/>
        </w:numPr>
        <w:jc w:val="both"/>
        <w:rPr>
          <w:rFonts w:ascii="Segoe UI" w:hAnsi="Segoe UI" w:cs="Segoe UI"/>
          <w:b/>
          <w:bCs/>
        </w:rPr>
      </w:pPr>
      <w:r w:rsidRPr="00BA736B">
        <w:rPr>
          <w:rFonts w:ascii="Segoe UI" w:hAnsi="Segoe UI" w:cs="Segoe UI"/>
        </w:rPr>
        <w:t xml:space="preserve">Dodavatel </w:t>
      </w:r>
      <w:r w:rsidR="00DA4807" w:rsidRPr="00BA736B">
        <w:rPr>
          <w:rFonts w:ascii="Segoe UI" w:hAnsi="Segoe UI" w:cs="Segoe UI"/>
        </w:rPr>
        <w:t xml:space="preserve">se zavazuje dílo dokončit a předat </w:t>
      </w:r>
      <w:r w:rsidR="00357D12" w:rsidRPr="00BA736B">
        <w:rPr>
          <w:rFonts w:ascii="Segoe UI" w:hAnsi="Segoe UI" w:cs="Segoe UI"/>
        </w:rPr>
        <w:t>O</w:t>
      </w:r>
      <w:r w:rsidR="00DA4807" w:rsidRPr="00BA736B">
        <w:rPr>
          <w:rFonts w:ascii="Segoe UI" w:hAnsi="Segoe UI" w:cs="Segoe UI"/>
        </w:rPr>
        <w:t>bjednateli v</w:t>
      </w:r>
      <w:r w:rsidR="00640148">
        <w:rPr>
          <w:rFonts w:ascii="Segoe UI" w:hAnsi="Segoe UI" w:cs="Segoe UI"/>
        </w:rPr>
        <w:t> </w:t>
      </w:r>
      <w:r w:rsidR="00DA4807" w:rsidRPr="00BA736B">
        <w:rPr>
          <w:rFonts w:ascii="Segoe UI" w:hAnsi="Segoe UI" w:cs="Segoe UI"/>
        </w:rPr>
        <w:t>termínu</w:t>
      </w:r>
    </w:p>
    <w:p w14:paraId="3228C7A0" w14:textId="1D209558" w:rsidR="00640148" w:rsidRDefault="00640148" w:rsidP="00640148">
      <w:pPr>
        <w:pStyle w:val="Odstavecseseznamem"/>
        <w:ind w:left="360"/>
        <w:jc w:val="both"/>
        <w:rPr>
          <w:rFonts w:ascii="Segoe UI" w:hAnsi="Segoe UI" w:cs="Segoe UI"/>
          <w:b/>
          <w:bCs/>
        </w:rPr>
      </w:pPr>
      <w:r>
        <w:rPr>
          <w:rFonts w:ascii="Segoe UI" w:hAnsi="Segoe UI" w:cs="Segoe UI"/>
          <w:b/>
          <w:bCs/>
        </w:rPr>
        <w:t xml:space="preserve">- </w:t>
      </w:r>
      <w:r w:rsidR="002546E9" w:rsidRPr="00640148">
        <w:rPr>
          <w:rFonts w:ascii="Segoe UI" w:hAnsi="Segoe UI" w:cs="Segoe UI"/>
          <w:b/>
          <w:bCs/>
        </w:rPr>
        <w:t xml:space="preserve">1. etapa </w:t>
      </w:r>
      <w:r w:rsidR="00DA4807" w:rsidRPr="00640148">
        <w:rPr>
          <w:rFonts w:ascii="Segoe UI" w:hAnsi="Segoe UI" w:cs="Segoe UI"/>
          <w:b/>
          <w:bCs/>
        </w:rPr>
        <w:t xml:space="preserve">do </w:t>
      </w:r>
      <w:r w:rsidR="002546E9" w:rsidRPr="00640148">
        <w:rPr>
          <w:rFonts w:ascii="Segoe UI" w:hAnsi="Segoe UI" w:cs="Segoe UI"/>
          <w:b/>
          <w:bCs/>
        </w:rPr>
        <w:t>2</w:t>
      </w:r>
      <w:r w:rsidR="001434B9" w:rsidRPr="00640148">
        <w:rPr>
          <w:rFonts w:ascii="Segoe UI" w:hAnsi="Segoe UI" w:cs="Segoe UI"/>
          <w:b/>
          <w:bCs/>
        </w:rPr>
        <w:t>1</w:t>
      </w:r>
      <w:r w:rsidR="002546E9" w:rsidRPr="00640148">
        <w:rPr>
          <w:rFonts w:ascii="Segoe UI" w:hAnsi="Segoe UI" w:cs="Segoe UI"/>
          <w:b/>
          <w:bCs/>
        </w:rPr>
        <w:t>0</w:t>
      </w:r>
      <w:r w:rsidR="00F00F16" w:rsidRPr="00640148">
        <w:rPr>
          <w:rFonts w:ascii="Segoe UI" w:hAnsi="Segoe UI" w:cs="Segoe UI"/>
          <w:b/>
          <w:bCs/>
        </w:rPr>
        <w:t xml:space="preserve"> </w:t>
      </w:r>
      <w:r w:rsidR="00A73EB2" w:rsidRPr="00640148">
        <w:rPr>
          <w:rFonts w:ascii="Segoe UI" w:hAnsi="Segoe UI" w:cs="Segoe UI"/>
          <w:b/>
          <w:bCs/>
        </w:rPr>
        <w:t>dnů od pře</w:t>
      </w:r>
      <w:r w:rsidR="00704468" w:rsidRPr="00640148">
        <w:rPr>
          <w:rFonts w:ascii="Segoe UI" w:hAnsi="Segoe UI" w:cs="Segoe UI"/>
          <w:b/>
          <w:bCs/>
        </w:rPr>
        <w:t xml:space="preserve">vzetí </w:t>
      </w:r>
      <w:r w:rsidR="00A73EB2" w:rsidRPr="00640148">
        <w:rPr>
          <w:rFonts w:ascii="Segoe UI" w:hAnsi="Segoe UI" w:cs="Segoe UI"/>
          <w:b/>
          <w:bCs/>
        </w:rPr>
        <w:t>staveniště</w:t>
      </w:r>
      <w:r w:rsidR="008C5398" w:rsidRPr="00640148">
        <w:rPr>
          <w:rFonts w:ascii="Segoe UI" w:hAnsi="Segoe UI" w:cs="Segoe UI"/>
          <w:b/>
          <w:bCs/>
        </w:rPr>
        <w:t xml:space="preserve"> </w:t>
      </w:r>
      <w:r w:rsidR="00EC5553" w:rsidRPr="00640148">
        <w:rPr>
          <w:rFonts w:ascii="Segoe UI" w:hAnsi="Segoe UI" w:cs="Segoe UI"/>
          <w:b/>
          <w:bCs/>
        </w:rPr>
        <w:t xml:space="preserve">od </w:t>
      </w:r>
      <w:r w:rsidR="00C12629" w:rsidRPr="00640148">
        <w:rPr>
          <w:rFonts w:ascii="Segoe UI" w:hAnsi="Segoe UI" w:cs="Segoe UI"/>
          <w:b/>
          <w:bCs/>
        </w:rPr>
        <w:t>O</w:t>
      </w:r>
      <w:r w:rsidR="00A73EB2" w:rsidRPr="00640148">
        <w:rPr>
          <w:rFonts w:ascii="Segoe UI" w:hAnsi="Segoe UI" w:cs="Segoe UI"/>
          <w:b/>
          <w:bCs/>
        </w:rPr>
        <w:t>bjednatele</w:t>
      </w:r>
      <w:r>
        <w:rPr>
          <w:rFonts w:ascii="Segoe UI" w:hAnsi="Segoe UI" w:cs="Segoe UI"/>
          <w:b/>
          <w:bCs/>
        </w:rPr>
        <w:t>,</w:t>
      </w:r>
      <w:r w:rsidR="002546E9" w:rsidRPr="00640148">
        <w:rPr>
          <w:rFonts w:ascii="Segoe UI" w:hAnsi="Segoe UI" w:cs="Segoe UI"/>
          <w:b/>
          <w:bCs/>
        </w:rPr>
        <w:t xml:space="preserve"> a </w:t>
      </w:r>
    </w:p>
    <w:p w14:paraId="3A130D16" w14:textId="0E28DA3D" w:rsidR="001434B9" w:rsidRPr="00640148" w:rsidRDefault="00640148" w:rsidP="00640148">
      <w:pPr>
        <w:pStyle w:val="Odstavecseseznamem"/>
        <w:ind w:left="360"/>
        <w:jc w:val="both"/>
        <w:rPr>
          <w:rFonts w:ascii="Segoe UI" w:hAnsi="Segoe UI" w:cs="Segoe UI"/>
          <w:b/>
          <w:bCs/>
        </w:rPr>
      </w:pPr>
      <w:r>
        <w:rPr>
          <w:rFonts w:ascii="Segoe UI" w:hAnsi="Segoe UI" w:cs="Segoe UI"/>
          <w:b/>
          <w:bCs/>
        </w:rPr>
        <w:t xml:space="preserve">- </w:t>
      </w:r>
      <w:r w:rsidR="002546E9" w:rsidRPr="00640148">
        <w:rPr>
          <w:rFonts w:ascii="Segoe UI" w:hAnsi="Segoe UI" w:cs="Segoe UI"/>
          <w:b/>
          <w:bCs/>
        </w:rPr>
        <w:t xml:space="preserve">2. etapa do </w:t>
      </w:r>
      <w:r w:rsidR="001434B9" w:rsidRPr="00640148">
        <w:rPr>
          <w:rFonts w:ascii="Segoe UI" w:hAnsi="Segoe UI" w:cs="Segoe UI"/>
          <w:b/>
          <w:bCs/>
        </w:rPr>
        <w:t>30. 0</w:t>
      </w:r>
      <w:r w:rsidR="002C7826">
        <w:rPr>
          <w:rFonts w:ascii="Segoe UI" w:hAnsi="Segoe UI" w:cs="Segoe UI"/>
          <w:b/>
          <w:bCs/>
        </w:rPr>
        <w:t>9</w:t>
      </w:r>
      <w:r w:rsidR="001434B9" w:rsidRPr="00640148">
        <w:rPr>
          <w:rFonts w:ascii="Segoe UI" w:hAnsi="Segoe UI" w:cs="Segoe UI"/>
          <w:b/>
          <w:bCs/>
        </w:rPr>
        <w:t>. 2026</w:t>
      </w:r>
      <w:r w:rsidR="000A3C4E" w:rsidRPr="00640148">
        <w:rPr>
          <w:rFonts w:ascii="Segoe UI" w:hAnsi="Segoe UI" w:cs="Segoe UI"/>
          <w:b/>
          <w:bCs/>
        </w:rPr>
        <w:t>.</w:t>
      </w:r>
    </w:p>
    <w:p w14:paraId="6DD7E21E" w14:textId="63ADC5DA" w:rsidR="001434B9" w:rsidRPr="00BA736B" w:rsidRDefault="005E07CD" w:rsidP="001434B9">
      <w:pPr>
        <w:pStyle w:val="Odstavecseseznamem"/>
        <w:ind w:left="360"/>
        <w:jc w:val="both"/>
        <w:rPr>
          <w:rFonts w:ascii="Segoe UI" w:hAnsi="Segoe UI" w:cs="Segoe UI"/>
        </w:rPr>
      </w:pPr>
      <w:r w:rsidRPr="00BA736B">
        <w:rPr>
          <w:rFonts w:ascii="Segoe UI" w:hAnsi="Segoe UI" w:cs="Segoe UI"/>
        </w:rPr>
        <w:t>Dodavatel</w:t>
      </w:r>
      <w:r w:rsidR="000A3C4E" w:rsidRPr="00BA736B">
        <w:rPr>
          <w:rFonts w:ascii="Segoe UI" w:hAnsi="Segoe UI" w:cs="Segoe UI"/>
        </w:rPr>
        <w:t xml:space="preserve"> předloží </w:t>
      </w:r>
      <w:r w:rsidR="00C12629" w:rsidRPr="00BA736B">
        <w:rPr>
          <w:rFonts w:ascii="Segoe UI" w:hAnsi="Segoe UI" w:cs="Segoe UI"/>
        </w:rPr>
        <w:t>O</w:t>
      </w:r>
      <w:r w:rsidR="000A3C4E" w:rsidRPr="00BA736B">
        <w:rPr>
          <w:rFonts w:ascii="Segoe UI" w:hAnsi="Segoe UI" w:cs="Segoe UI"/>
        </w:rPr>
        <w:t>bjednateli do 1</w:t>
      </w:r>
      <w:r w:rsidR="00AC53E0" w:rsidRPr="00BA736B">
        <w:rPr>
          <w:rFonts w:ascii="Segoe UI" w:hAnsi="Segoe UI" w:cs="Segoe UI"/>
        </w:rPr>
        <w:t>0</w:t>
      </w:r>
      <w:r w:rsidR="000A3C4E" w:rsidRPr="00BA736B">
        <w:rPr>
          <w:rFonts w:ascii="Segoe UI" w:hAnsi="Segoe UI" w:cs="Segoe UI"/>
        </w:rPr>
        <w:t xml:space="preserve"> dnů od podpisu této smlouvy podrobný časový harmonogram realizace stavby, v harmonogramu budou</w:t>
      </w:r>
      <w:r w:rsidR="00320632" w:rsidRPr="00BA736B">
        <w:rPr>
          <w:rFonts w:ascii="Segoe UI" w:hAnsi="Segoe UI" w:cs="Segoe UI"/>
        </w:rPr>
        <w:t xml:space="preserve"> rovnoměrně</w:t>
      </w:r>
      <w:r w:rsidR="000A3C4E" w:rsidRPr="00BA736B">
        <w:rPr>
          <w:rFonts w:ascii="Segoe UI" w:hAnsi="Segoe UI" w:cs="Segoe UI"/>
        </w:rPr>
        <w:t xml:space="preserve"> po dohodě obou smluvních stran umístěn</w:t>
      </w:r>
      <w:r w:rsidR="001434B9" w:rsidRPr="00BA736B">
        <w:rPr>
          <w:rFonts w:ascii="Segoe UI" w:hAnsi="Segoe UI" w:cs="Segoe UI"/>
        </w:rPr>
        <w:t>y</w:t>
      </w:r>
      <w:r w:rsidR="000A3C4E" w:rsidRPr="00BA736B">
        <w:rPr>
          <w:rFonts w:ascii="Segoe UI" w:hAnsi="Segoe UI" w:cs="Segoe UI"/>
        </w:rPr>
        <w:t xml:space="preserve"> </w:t>
      </w:r>
      <w:r w:rsidR="00531CC1" w:rsidRPr="00640148">
        <w:rPr>
          <w:rFonts w:ascii="Segoe UI" w:hAnsi="Segoe UI" w:cs="Segoe UI"/>
        </w:rPr>
        <w:t>3</w:t>
      </w:r>
      <w:r w:rsidR="00F00F16" w:rsidRPr="00640148">
        <w:rPr>
          <w:rFonts w:ascii="Segoe UI" w:hAnsi="Segoe UI" w:cs="Segoe UI"/>
        </w:rPr>
        <w:t xml:space="preserve"> </w:t>
      </w:r>
      <w:r w:rsidR="000A3C4E" w:rsidRPr="00640148">
        <w:rPr>
          <w:rFonts w:ascii="Segoe UI" w:hAnsi="Segoe UI" w:cs="Segoe UI"/>
        </w:rPr>
        <w:t>milník</w:t>
      </w:r>
      <w:r w:rsidR="001434B9" w:rsidRPr="00640148">
        <w:rPr>
          <w:rFonts w:ascii="Segoe UI" w:hAnsi="Segoe UI" w:cs="Segoe UI"/>
        </w:rPr>
        <w:t>y</w:t>
      </w:r>
      <w:r w:rsidR="001E699B" w:rsidRPr="00BA736B">
        <w:rPr>
          <w:rFonts w:ascii="Segoe UI" w:hAnsi="Segoe UI" w:cs="Segoe UI"/>
        </w:rPr>
        <w:t xml:space="preserve"> (kromě termínu dokončení díla)</w:t>
      </w:r>
      <w:r w:rsidR="000A3C4E" w:rsidRPr="00BA736B">
        <w:rPr>
          <w:rFonts w:ascii="Segoe UI" w:hAnsi="Segoe UI" w:cs="Segoe UI"/>
        </w:rPr>
        <w:t xml:space="preserve"> a v textové příloze harmonogramu bude popsán rozsah prací dokončených ke každému milníku.</w:t>
      </w:r>
    </w:p>
    <w:p w14:paraId="77F942EA" w14:textId="3BC02F89" w:rsidR="001434B9" w:rsidRPr="00640148" w:rsidRDefault="00531CC1" w:rsidP="001434B9">
      <w:pPr>
        <w:pStyle w:val="Odstavecseseznamem"/>
        <w:ind w:left="360"/>
        <w:jc w:val="both"/>
        <w:rPr>
          <w:rFonts w:ascii="Segoe UI" w:hAnsi="Segoe UI" w:cs="Segoe UI"/>
        </w:rPr>
      </w:pPr>
      <w:r w:rsidRPr="00640148">
        <w:rPr>
          <w:rFonts w:ascii="Segoe UI" w:hAnsi="Segoe UI" w:cs="Segoe UI"/>
          <w:b/>
          <w:bCs/>
        </w:rPr>
        <w:t>Milník</w:t>
      </w:r>
      <w:r w:rsidR="001434B9" w:rsidRPr="00640148">
        <w:rPr>
          <w:rFonts w:ascii="Segoe UI" w:hAnsi="Segoe UI" w:cs="Segoe UI"/>
          <w:b/>
          <w:bCs/>
        </w:rPr>
        <w:t>em</w:t>
      </w:r>
      <w:r w:rsidRPr="00640148">
        <w:rPr>
          <w:rFonts w:ascii="Segoe UI" w:hAnsi="Segoe UI" w:cs="Segoe UI"/>
          <w:b/>
          <w:bCs/>
        </w:rPr>
        <w:t xml:space="preserve"> č. 1</w:t>
      </w:r>
      <w:r w:rsidRPr="00640148">
        <w:rPr>
          <w:rFonts w:ascii="Segoe UI" w:hAnsi="Segoe UI" w:cs="Segoe UI"/>
        </w:rPr>
        <w:t xml:space="preserve"> bude </w:t>
      </w:r>
      <w:r w:rsidR="001434B9" w:rsidRPr="00640148">
        <w:rPr>
          <w:rFonts w:ascii="Segoe UI" w:hAnsi="Segoe UI" w:cs="Segoe UI"/>
        </w:rPr>
        <w:t>kompletní dokončení 1. etapy rekonstrukce vodovodu a kanalizace (vč. přípojek) a výstavby nové dešťové kanalizace</w:t>
      </w:r>
    </w:p>
    <w:p w14:paraId="0A0D0128" w14:textId="14155006" w:rsidR="001434B9" w:rsidRPr="00640148" w:rsidRDefault="001434B9" w:rsidP="001434B9">
      <w:pPr>
        <w:pStyle w:val="Odstavecseseznamem"/>
        <w:ind w:left="360"/>
        <w:jc w:val="both"/>
        <w:rPr>
          <w:rFonts w:ascii="Segoe UI" w:hAnsi="Segoe UI" w:cs="Segoe UI"/>
        </w:rPr>
      </w:pPr>
      <w:r w:rsidRPr="00640148">
        <w:rPr>
          <w:rFonts w:ascii="Segoe UI" w:hAnsi="Segoe UI" w:cs="Segoe UI"/>
          <w:b/>
          <w:bCs/>
        </w:rPr>
        <w:t>M</w:t>
      </w:r>
      <w:r w:rsidR="00531CC1" w:rsidRPr="00640148">
        <w:rPr>
          <w:rFonts w:ascii="Segoe UI" w:hAnsi="Segoe UI" w:cs="Segoe UI"/>
          <w:b/>
          <w:bCs/>
        </w:rPr>
        <w:t>ilníkem č. 2</w:t>
      </w:r>
      <w:r w:rsidR="00531CC1" w:rsidRPr="00640148">
        <w:rPr>
          <w:rFonts w:ascii="Segoe UI" w:hAnsi="Segoe UI" w:cs="Segoe UI"/>
        </w:rPr>
        <w:t xml:space="preserve"> bude </w:t>
      </w:r>
      <w:r w:rsidRPr="00640148">
        <w:rPr>
          <w:rFonts w:ascii="Segoe UI" w:hAnsi="Segoe UI" w:cs="Segoe UI"/>
        </w:rPr>
        <w:t xml:space="preserve">kompletní </w:t>
      </w:r>
      <w:r w:rsidR="00531CC1" w:rsidRPr="00640148">
        <w:rPr>
          <w:rFonts w:ascii="Segoe UI" w:hAnsi="Segoe UI" w:cs="Segoe UI"/>
        </w:rPr>
        <w:t>dokončení</w:t>
      </w:r>
      <w:r w:rsidRPr="00640148">
        <w:rPr>
          <w:rFonts w:ascii="Segoe UI" w:hAnsi="Segoe UI" w:cs="Segoe UI"/>
        </w:rPr>
        <w:t xml:space="preserve"> 1. etapy</w:t>
      </w:r>
    </w:p>
    <w:p w14:paraId="477EA78B" w14:textId="6E37C6D5" w:rsidR="007F07F6" w:rsidRPr="005406A7" w:rsidRDefault="001434B9" w:rsidP="007F07F6">
      <w:pPr>
        <w:pStyle w:val="Odstavecseseznamem"/>
        <w:ind w:left="360"/>
        <w:jc w:val="both"/>
        <w:rPr>
          <w:rFonts w:ascii="Segoe UI" w:hAnsi="Segoe UI" w:cs="Segoe UI"/>
          <w:highlight w:val="yellow"/>
        </w:rPr>
      </w:pPr>
      <w:r w:rsidRPr="00640148">
        <w:rPr>
          <w:rFonts w:ascii="Segoe UI" w:hAnsi="Segoe UI" w:cs="Segoe UI"/>
          <w:b/>
          <w:bCs/>
        </w:rPr>
        <w:t>Milníkem č. 3</w:t>
      </w:r>
      <w:r w:rsidRPr="00640148">
        <w:rPr>
          <w:rFonts w:ascii="Segoe UI" w:hAnsi="Segoe UI" w:cs="Segoe UI"/>
        </w:rPr>
        <w:t xml:space="preserve"> bude kompletní dokončení 2. etapy rekonstrukce vodovodu a kanalizace (vč. přípojek) a výstavby nové dešťové kanalizace</w:t>
      </w:r>
    </w:p>
    <w:p w14:paraId="20381E84" w14:textId="3CFAB24A" w:rsidR="00DA4807" w:rsidRPr="005406A7" w:rsidRDefault="00C12629" w:rsidP="009749F2">
      <w:pPr>
        <w:pStyle w:val="Odstavecseseznamem"/>
        <w:numPr>
          <w:ilvl w:val="0"/>
          <w:numId w:val="9"/>
        </w:numPr>
        <w:jc w:val="both"/>
        <w:rPr>
          <w:rFonts w:ascii="Segoe UI" w:hAnsi="Segoe UI" w:cs="Segoe UI"/>
        </w:rPr>
      </w:pPr>
      <w:r w:rsidRPr="005406A7">
        <w:rPr>
          <w:rFonts w:ascii="Segoe UI" w:hAnsi="Segoe UI" w:cs="Segoe UI"/>
        </w:rPr>
        <w:t xml:space="preserve">Zvýšení ceny díla (zejména z důvodu změny předmětu smlouvy) až o 10 % (bez DPH) nemá vliv na sjednaný </w:t>
      </w:r>
      <w:r w:rsidRPr="002C7826">
        <w:rPr>
          <w:rFonts w:ascii="Segoe UI" w:hAnsi="Segoe UI" w:cs="Segoe UI"/>
        </w:rPr>
        <w:t xml:space="preserve">termín plnění. </w:t>
      </w:r>
      <w:r w:rsidR="00640148" w:rsidRPr="002C7826">
        <w:rPr>
          <w:rFonts w:ascii="Segoe UI" w:hAnsi="Segoe UI" w:cs="Segoe UI"/>
        </w:rPr>
        <w:t xml:space="preserve">V odůvodněných případech se však mohou smluvní strany dohodnout jinak, tj. zejména v případě, pokud se </w:t>
      </w:r>
      <w:r w:rsidR="006C4C3B">
        <w:rPr>
          <w:rFonts w:ascii="Segoe UI" w:hAnsi="Segoe UI" w:cs="Segoe UI"/>
          <w:spacing w:val="-2"/>
        </w:rPr>
        <w:t>Dodavatel</w:t>
      </w:r>
      <w:r w:rsidR="006C4C3B" w:rsidRPr="005406A7">
        <w:rPr>
          <w:rFonts w:ascii="Segoe UI" w:hAnsi="Segoe UI" w:cs="Segoe UI"/>
          <w:spacing w:val="-2"/>
        </w:rPr>
        <w:t xml:space="preserve"> </w:t>
      </w:r>
      <w:r w:rsidR="00640148" w:rsidRPr="002C7826">
        <w:rPr>
          <w:rFonts w:ascii="Segoe UI" w:hAnsi="Segoe UI" w:cs="Segoe UI"/>
        </w:rPr>
        <w:t>o vícepracích nedozví v dostatečném časovém předstihu před uplynutím příslušného termínu dokončení nebo v případě, pokud dodržení původního termínu prokazatelně neumožní technologický postup prací.</w:t>
      </w:r>
    </w:p>
    <w:p w14:paraId="23F78087" w14:textId="77777777" w:rsidR="00802F90" w:rsidRPr="005406A7" w:rsidRDefault="00802F90" w:rsidP="00DA4807">
      <w:pPr>
        <w:tabs>
          <w:tab w:val="left" w:pos="227"/>
          <w:tab w:val="left" w:pos="405"/>
        </w:tabs>
        <w:spacing w:before="120" w:line="260" w:lineRule="exact"/>
        <w:rPr>
          <w:rFonts w:ascii="Segoe UI" w:hAnsi="Segoe UI" w:cs="Segoe UI"/>
        </w:rPr>
      </w:pPr>
    </w:p>
    <w:p w14:paraId="572C2838" w14:textId="77777777" w:rsidR="00ED79A9" w:rsidRDefault="00ED79A9"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rPr>
      </w:pPr>
    </w:p>
    <w:p w14:paraId="7D779C21" w14:textId="77777777" w:rsidR="00ED79A9" w:rsidRDefault="00ED79A9"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rPr>
      </w:pPr>
    </w:p>
    <w:p w14:paraId="690A74F6" w14:textId="35D68393" w:rsidR="00DA4807" w:rsidRPr="005406A7" w:rsidRDefault="00C3056F"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rPr>
      </w:pPr>
      <w:r>
        <w:rPr>
          <w:rFonts w:ascii="Segoe UI" w:hAnsi="Segoe UI" w:cs="Segoe UI"/>
          <w:b/>
          <w:bCs/>
        </w:rPr>
        <w:t xml:space="preserve"> </w:t>
      </w:r>
      <w:r w:rsidR="00DA4807" w:rsidRPr="005406A7">
        <w:rPr>
          <w:rFonts w:ascii="Segoe UI" w:hAnsi="Segoe UI" w:cs="Segoe UI"/>
          <w:b/>
          <w:bCs/>
        </w:rPr>
        <w:t>Článek V.</w:t>
      </w:r>
    </w:p>
    <w:p w14:paraId="5135EADE" w14:textId="77777777" w:rsidR="00DA4807" w:rsidRPr="005406A7"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u w:val="single"/>
        </w:rPr>
      </w:pPr>
      <w:r w:rsidRPr="005406A7">
        <w:rPr>
          <w:rFonts w:ascii="Segoe UI" w:hAnsi="Segoe UI" w:cs="Segoe UI"/>
          <w:b/>
          <w:bCs/>
          <w:u w:val="single"/>
        </w:rPr>
        <w:t>Cena díla</w:t>
      </w:r>
    </w:p>
    <w:p w14:paraId="1C8016E6" w14:textId="77777777" w:rsidR="00DA4807" w:rsidRPr="005406A7"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rPr>
      </w:pPr>
    </w:p>
    <w:p w14:paraId="78FB3DA2" w14:textId="67E967EF" w:rsidR="00DA4807" w:rsidRPr="005406A7" w:rsidRDefault="00DA4807" w:rsidP="009749F2">
      <w:pPr>
        <w:pStyle w:val="Odstavecseseznamem"/>
        <w:numPr>
          <w:ilvl w:val="0"/>
          <w:numId w:val="20"/>
        </w:numPr>
        <w:rPr>
          <w:rFonts w:ascii="Segoe UI" w:hAnsi="Segoe UI" w:cs="Segoe UI"/>
        </w:rPr>
      </w:pPr>
      <w:r w:rsidRPr="005406A7">
        <w:rPr>
          <w:rFonts w:ascii="Segoe UI" w:hAnsi="Segoe UI" w:cs="Segoe UI"/>
        </w:rPr>
        <w:t>Cena díla se sjednává v souladu se zákonem o cenách dohodou smluvních stran a činí:</w:t>
      </w:r>
    </w:p>
    <w:p w14:paraId="00452C4C" w14:textId="6ECCAE0A" w:rsidR="00611565" w:rsidRPr="005406A7" w:rsidRDefault="00611565" w:rsidP="00F14534">
      <w:pPr>
        <w:ind w:left="360"/>
        <w:rPr>
          <w:rFonts w:ascii="Segoe UI" w:hAnsi="Segoe UI" w:cs="Segoe UI"/>
        </w:rPr>
      </w:pPr>
    </w:p>
    <w:p w14:paraId="5DF08289" w14:textId="12599A33" w:rsidR="00F14534" w:rsidRPr="005406A7" w:rsidRDefault="00F14534" w:rsidP="00F14534">
      <w:pPr>
        <w:ind w:left="360"/>
        <w:rPr>
          <w:rFonts w:ascii="Segoe UI" w:hAnsi="Segoe UI" w:cs="Segoe UI"/>
          <w:b/>
        </w:rPr>
      </w:pPr>
      <w:r w:rsidRPr="005406A7">
        <w:rPr>
          <w:rFonts w:ascii="Segoe UI" w:hAnsi="Segoe UI" w:cs="Segoe UI"/>
          <w:b/>
        </w:rPr>
        <w:t xml:space="preserve">Objednatel </w:t>
      </w:r>
      <w:r w:rsidR="005F2199">
        <w:rPr>
          <w:rFonts w:ascii="Segoe UI" w:hAnsi="Segoe UI" w:cs="Segoe UI"/>
          <w:b/>
        </w:rPr>
        <w:t xml:space="preserve">1. </w:t>
      </w:r>
      <w:r w:rsidR="000E049A">
        <w:rPr>
          <w:rFonts w:ascii="Segoe UI" w:hAnsi="Segoe UI" w:cs="Segoe UI"/>
          <w:b/>
        </w:rPr>
        <w:t>M</w:t>
      </w:r>
      <w:r w:rsidRPr="005406A7">
        <w:rPr>
          <w:rFonts w:ascii="Segoe UI" w:hAnsi="Segoe UI" w:cs="Segoe UI"/>
          <w:b/>
        </w:rPr>
        <w:t>ěsto Dobrovice</w:t>
      </w:r>
      <w:r w:rsidR="005F2199">
        <w:rPr>
          <w:rFonts w:ascii="Segoe UI" w:hAnsi="Segoe UI" w:cs="Segoe UI"/>
          <w:b/>
        </w:rPr>
        <w:t xml:space="preserve"> uhradí</w:t>
      </w:r>
    </w:p>
    <w:p w14:paraId="4C0DA737" w14:textId="32E9BED4" w:rsidR="00611565" w:rsidRPr="005406A7" w:rsidRDefault="008B567E" w:rsidP="00611565">
      <w:pPr>
        <w:ind w:left="360"/>
        <w:rPr>
          <w:rFonts w:ascii="Segoe UI" w:hAnsi="Segoe UI" w:cs="Segoe UI"/>
        </w:rPr>
      </w:pPr>
      <w:r w:rsidRPr="005406A7">
        <w:rPr>
          <w:rFonts w:ascii="Segoe UI" w:hAnsi="Segoe UI" w:cs="Segoe UI"/>
        </w:rPr>
        <w:t>„Obnova ulice Tyršova, Dobrovice“:</w:t>
      </w:r>
    </w:p>
    <w:p w14:paraId="59786603" w14:textId="5E6A8894" w:rsidR="00DA4807" w:rsidRPr="005406A7" w:rsidRDefault="00C95132">
      <w:pPr>
        <w:widowControl w:val="0"/>
        <w:tabs>
          <w:tab w:val="left" w:pos="227"/>
          <w:tab w:val="left" w:pos="1080"/>
          <w:tab w:val="left" w:pos="6237"/>
        </w:tabs>
        <w:autoSpaceDE w:val="0"/>
        <w:autoSpaceDN w:val="0"/>
        <w:adjustRightInd w:val="0"/>
        <w:spacing w:before="120" w:line="260" w:lineRule="exact"/>
        <w:rPr>
          <w:rFonts w:ascii="Segoe UI" w:hAnsi="Segoe UI" w:cs="Segoe UI"/>
        </w:rPr>
      </w:pPr>
      <w:r w:rsidRPr="005406A7">
        <w:rPr>
          <w:rFonts w:ascii="Segoe UI" w:hAnsi="Segoe UI" w:cs="Segoe UI"/>
        </w:rPr>
        <w:tab/>
      </w:r>
      <w:r w:rsidRPr="005406A7">
        <w:rPr>
          <w:rFonts w:ascii="Segoe UI" w:hAnsi="Segoe UI" w:cs="Segoe UI"/>
        </w:rPr>
        <w:tab/>
      </w:r>
      <w:r w:rsidR="00DA4807" w:rsidRPr="005406A7">
        <w:rPr>
          <w:rFonts w:ascii="Segoe UI" w:hAnsi="Segoe UI" w:cs="Segoe UI"/>
        </w:rPr>
        <w:t>cena bez DPH:</w:t>
      </w:r>
      <w:r w:rsidR="00DA4807" w:rsidRPr="005406A7">
        <w:rPr>
          <w:rFonts w:ascii="Segoe UI" w:hAnsi="Segoe UI" w:cs="Segoe UI"/>
        </w:rPr>
        <w:tab/>
      </w:r>
      <w:r w:rsidR="00DA4807" w:rsidRPr="005406A7">
        <w:rPr>
          <w:rFonts w:ascii="Segoe UI" w:hAnsi="Segoe UI" w:cs="Segoe UI"/>
          <w:highlight w:val="green"/>
        </w:rPr>
        <w:t>……….......................</w:t>
      </w:r>
      <w:r w:rsidR="00DA4807" w:rsidRPr="005406A7">
        <w:rPr>
          <w:rFonts w:ascii="Segoe UI" w:hAnsi="Segoe UI" w:cs="Segoe UI"/>
        </w:rPr>
        <w:t xml:space="preserve"> Kč</w:t>
      </w:r>
    </w:p>
    <w:p w14:paraId="7AEE6C29" w14:textId="77777777" w:rsidR="00DA4807" w:rsidRPr="005406A7" w:rsidRDefault="00C95132">
      <w:pPr>
        <w:widowControl w:val="0"/>
        <w:tabs>
          <w:tab w:val="left" w:pos="227"/>
          <w:tab w:val="left" w:pos="1080"/>
          <w:tab w:val="left" w:pos="6237"/>
        </w:tabs>
        <w:autoSpaceDE w:val="0"/>
        <w:autoSpaceDN w:val="0"/>
        <w:adjustRightInd w:val="0"/>
        <w:spacing w:before="120" w:line="260" w:lineRule="exact"/>
        <w:rPr>
          <w:rFonts w:ascii="Segoe UI" w:hAnsi="Segoe UI" w:cs="Segoe UI"/>
        </w:rPr>
      </w:pPr>
      <w:r w:rsidRPr="005406A7">
        <w:rPr>
          <w:rFonts w:ascii="Segoe UI" w:hAnsi="Segoe UI" w:cs="Segoe UI"/>
        </w:rPr>
        <w:tab/>
      </w:r>
      <w:r w:rsidRPr="005406A7">
        <w:rPr>
          <w:rFonts w:ascii="Segoe UI" w:hAnsi="Segoe UI" w:cs="Segoe UI"/>
        </w:rPr>
        <w:tab/>
      </w:r>
      <w:r w:rsidR="00DA4807" w:rsidRPr="005406A7">
        <w:rPr>
          <w:rFonts w:ascii="Segoe UI" w:hAnsi="Segoe UI" w:cs="Segoe UI"/>
        </w:rPr>
        <w:t>DPH ( .... %):</w:t>
      </w:r>
      <w:r w:rsidR="00DA4807" w:rsidRPr="005406A7">
        <w:rPr>
          <w:rFonts w:ascii="Segoe UI" w:hAnsi="Segoe UI" w:cs="Segoe UI"/>
        </w:rPr>
        <w:tab/>
      </w:r>
      <w:r w:rsidR="00DA4807" w:rsidRPr="005406A7">
        <w:rPr>
          <w:rFonts w:ascii="Segoe UI" w:hAnsi="Segoe UI" w:cs="Segoe UI"/>
          <w:highlight w:val="green"/>
        </w:rPr>
        <w:t>…..............................</w:t>
      </w:r>
      <w:r w:rsidR="00DA4807" w:rsidRPr="005406A7">
        <w:rPr>
          <w:rFonts w:ascii="Segoe UI" w:hAnsi="Segoe UI" w:cs="Segoe UI"/>
        </w:rPr>
        <w:t xml:space="preserve"> Kč</w:t>
      </w:r>
    </w:p>
    <w:p w14:paraId="27B85064" w14:textId="77777777" w:rsidR="00DA4807" w:rsidRPr="005406A7" w:rsidRDefault="00C95132">
      <w:pPr>
        <w:widowControl w:val="0"/>
        <w:tabs>
          <w:tab w:val="left" w:pos="227"/>
          <w:tab w:val="left" w:pos="1080"/>
          <w:tab w:val="left" w:pos="6237"/>
        </w:tabs>
        <w:autoSpaceDE w:val="0"/>
        <w:autoSpaceDN w:val="0"/>
        <w:adjustRightInd w:val="0"/>
        <w:spacing w:before="120" w:line="260" w:lineRule="exact"/>
        <w:rPr>
          <w:rFonts w:ascii="Segoe UI" w:hAnsi="Segoe UI" w:cs="Segoe UI"/>
        </w:rPr>
      </w:pPr>
      <w:r w:rsidRPr="005406A7">
        <w:rPr>
          <w:rFonts w:ascii="Segoe UI" w:hAnsi="Segoe UI" w:cs="Segoe UI"/>
        </w:rPr>
        <w:tab/>
      </w:r>
      <w:r w:rsidRPr="005406A7">
        <w:rPr>
          <w:rFonts w:ascii="Segoe UI" w:hAnsi="Segoe UI" w:cs="Segoe UI"/>
        </w:rPr>
        <w:tab/>
      </w:r>
      <w:r w:rsidR="00DA4807" w:rsidRPr="005406A7">
        <w:rPr>
          <w:rFonts w:ascii="Segoe UI" w:hAnsi="Segoe UI" w:cs="Segoe UI"/>
        </w:rPr>
        <w:t xml:space="preserve">cena včetně DPH </w:t>
      </w:r>
      <w:r w:rsidR="00DA4807" w:rsidRPr="005406A7">
        <w:rPr>
          <w:rFonts w:ascii="Segoe UI" w:hAnsi="Segoe UI" w:cs="Segoe UI"/>
        </w:rPr>
        <w:tab/>
      </w:r>
      <w:r w:rsidR="00DA4807" w:rsidRPr="005406A7">
        <w:rPr>
          <w:rFonts w:ascii="Segoe UI" w:hAnsi="Segoe UI" w:cs="Segoe UI"/>
          <w:highlight w:val="green"/>
        </w:rPr>
        <w:t>….............................</w:t>
      </w:r>
      <w:r w:rsidR="00DA4807" w:rsidRPr="005406A7">
        <w:rPr>
          <w:rFonts w:ascii="Segoe UI" w:hAnsi="Segoe UI" w:cs="Segoe UI"/>
          <w:highlight w:val="yellow"/>
        </w:rPr>
        <w:t>.</w:t>
      </w:r>
      <w:r w:rsidR="00DA4807" w:rsidRPr="005406A7">
        <w:rPr>
          <w:rFonts w:ascii="Segoe UI" w:hAnsi="Segoe UI" w:cs="Segoe UI"/>
        </w:rPr>
        <w:t xml:space="preserve"> Kč</w:t>
      </w:r>
    </w:p>
    <w:p w14:paraId="64F0CA97" w14:textId="77777777" w:rsidR="00DA4807" w:rsidRPr="005406A7" w:rsidRDefault="00DA4807" w:rsidP="00545CA4">
      <w:pPr>
        <w:widowControl w:val="0"/>
        <w:tabs>
          <w:tab w:val="left" w:pos="4820"/>
          <w:tab w:val="left" w:pos="5954"/>
        </w:tabs>
        <w:autoSpaceDE w:val="0"/>
        <w:autoSpaceDN w:val="0"/>
        <w:adjustRightInd w:val="0"/>
        <w:spacing w:before="120" w:line="260" w:lineRule="exact"/>
        <w:ind w:firstLine="708"/>
        <w:rPr>
          <w:rFonts w:ascii="Segoe UI" w:hAnsi="Segoe UI" w:cs="Segoe UI"/>
        </w:rPr>
      </w:pPr>
      <w:r w:rsidRPr="005406A7">
        <w:rPr>
          <w:rFonts w:ascii="Segoe UI" w:hAnsi="Segoe UI" w:cs="Segoe UI"/>
        </w:rPr>
        <w:t xml:space="preserve">(slovy: </w:t>
      </w:r>
      <w:r w:rsidRPr="005406A7">
        <w:rPr>
          <w:rFonts w:ascii="Segoe UI" w:hAnsi="Segoe UI" w:cs="Segoe UI"/>
          <w:highlight w:val="green"/>
        </w:rPr>
        <w:t>…..........................................................</w:t>
      </w:r>
      <w:r w:rsidRPr="005406A7">
        <w:rPr>
          <w:rFonts w:ascii="Segoe UI" w:hAnsi="Segoe UI" w:cs="Segoe UI"/>
        </w:rPr>
        <w:t xml:space="preserve"> ).</w:t>
      </w:r>
    </w:p>
    <w:p w14:paraId="6EC77B76" w14:textId="77777777" w:rsidR="00F14534" w:rsidRPr="005406A7" w:rsidRDefault="00F14534" w:rsidP="00F14534">
      <w:pPr>
        <w:widowControl w:val="0"/>
        <w:tabs>
          <w:tab w:val="left" w:pos="4820"/>
          <w:tab w:val="left" w:pos="5954"/>
        </w:tabs>
        <w:autoSpaceDE w:val="0"/>
        <w:autoSpaceDN w:val="0"/>
        <w:adjustRightInd w:val="0"/>
        <w:spacing w:before="120" w:line="260" w:lineRule="exact"/>
        <w:rPr>
          <w:rFonts w:ascii="Segoe UI" w:hAnsi="Segoe UI" w:cs="Segoe UI"/>
          <w:b/>
        </w:rPr>
      </w:pPr>
      <w:r w:rsidRPr="005406A7">
        <w:rPr>
          <w:rFonts w:ascii="Segoe UI" w:hAnsi="Segoe UI" w:cs="Segoe UI"/>
          <w:b/>
        </w:rPr>
        <w:t xml:space="preserve">      </w:t>
      </w:r>
    </w:p>
    <w:p w14:paraId="7D437342" w14:textId="5632DB69" w:rsidR="008B567E" w:rsidRPr="005406A7" w:rsidRDefault="00F14534" w:rsidP="00F14534">
      <w:pPr>
        <w:widowControl w:val="0"/>
        <w:tabs>
          <w:tab w:val="left" w:pos="4820"/>
          <w:tab w:val="left" w:pos="5954"/>
        </w:tabs>
        <w:autoSpaceDE w:val="0"/>
        <w:autoSpaceDN w:val="0"/>
        <w:adjustRightInd w:val="0"/>
        <w:spacing w:before="120" w:line="260" w:lineRule="exact"/>
        <w:rPr>
          <w:rFonts w:ascii="Segoe UI" w:hAnsi="Segoe UI" w:cs="Segoe UI"/>
          <w:b/>
        </w:rPr>
      </w:pPr>
      <w:r w:rsidRPr="005406A7">
        <w:rPr>
          <w:rFonts w:ascii="Segoe UI" w:hAnsi="Segoe UI" w:cs="Segoe UI"/>
          <w:b/>
        </w:rPr>
        <w:t xml:space="preserve">       Objednatel</w:t>
      </w:r>
      <w:r w:rsidR="000E049A">
        <w:rPr>
          <w:rFonts w:ascii="Segoe UI" w:hAnsi="Segoe UI" w:cs="Segoe UI"/>
          <w:b/>
        </w:rPr>
        <w:t xml:space="preserve"> 2.</w:t>
      </w:r>
      <w:r w:rsidRPr="005406A7">
        <w:rPr>
          <w:rFonts w:ascii="Segoe UI" w:hAnsi="Segoe UI" w:cs="Segoe UI"/>
          <w:b/>
        </w:rPr>
        <w:t xml:space="preserve"> Vodovody a kanalizace Mladá Boleslav, a.s.</w:t>
      </w:r>
      <w:r w:rsidR="000E049A">
        <w:rPr>
          <w:rFonts w:ascii="Segoe UI" w:hAnsi="Segoe UI" w:cs="Segoe UI"/>
          <w:b/>
        </w:rPr>
        <w:t xml:space="preserve"> uhradí</w:t>
      </w:r>
    </w:p>
    <w:p w14:paraId="012750DD" w14:textId="07AD96B9" w:rsidR="008B567E" w:rsidRPr="005406A7" w:rsidRDefault="008B567E" w:rsidP="008B567E">
      <w:pPr>
        <w:ind w:left="360"/>
        <w:rPr>
          <w:rFonts w:ascii="Segoe UI" w:hAnsi="Segoe UI" w:cs="Segoe UI"/>
        </w:rPr>
      </w:pPr>
      <w:r w:rsidRPr="005406A7">
        <w:rPr>
          <w:rFonts w:ascii="Segoe UI" w:hAnsi="Segoe UI" w:cs="Segoe UI"/>
        </w:rPr>
        <w:t>„</w:t>
      </w:r>
      <w:r w:rsidR="00A86165" w:rsidRPr="005406A7">
        <w:rPr>
          <w:rFonts w:ascii="Segoe UI" w:hAnsi="Segoe UI" w:cs="Segoe UI"/>
        </w:rPr>
        <w:t>Dobrovice Tyršova, rekonstrukce vodovodu a kanalizace</w:t>
      </w:r>
      <w:r w:rsidRPr="005406A7">
        <w:rPr>
          <w:rFonts w:ascii="Segoe UI" w:hAnsi="Segoe UI" w:cs="Segoe UI"/>
        </w:rPr>
        <w:t>“:</w:t>
      </w:r>
    </w:p>
    <w:p w14:paraId="5C55E069" w14:textId="77777777" w:rsidR="008B567E" w:rsidRPr="005406A7" w:rsidRDefault="008B567E" w:rsidP="008B567E">
      <w:pPr>
        <w:widowControl w:val="0"/>
        <w:tabs>
          <w:tab w:val="left" w:pos="227"/>
          <w:tab w:val="left" w:pos="1080"/>
          <w:tab w:val="left" w:pos="6237"/>
        </w:tabs>
        <w:autoSpaceDE w:val="0"/>
        <w:autoSpaceDN w:val="0"/>
        <w:adjustRightInd w:val="0"/>
        <w:spacing w:before="120" w:line="260" w:lineRule="exact"/>
        <w:rPr>
          <w:rFonts w:ascii="Segoe UI" w:hAnsi="Segoe UI" w:cs="Segoe UI"/>
        </w:rPr>
      </w:pPr>
      <w:r w:rsidRPr="005406A7">
        <w:rPr>
          <w:rFonts w:ascii="Segoe UI" w:hAnsi="Segoe UI" w:cs="Segoe UI"/>
        </w:rPr>
        <w:tab/>
      </w:r>
      <w:r w:rsidRPr="005406A7">
        <w:rPr>
          <w:rFonts w:ascii="Segoe UI" w:hAnsi="Segoe UI" w:cs="Segoe UI"/>
        </w:rPr>
        <w:tab/>
        <w:t>cena bez DPH:</w:t>
      </w:r>
      <w:r w:rsidRPr="005406A7">
        <w:rPr>
          <w:rFonts w:ascii="Segoe UI" w:hAnsi="Segoe UI" w:cs="Segoe UI"/>
        </w:rPr>
        <w:tab/>
      </w:r>
      <w:r w:rsidRPr="005406A7">
        <w:rPr>
          <w:rFonts w:ascii="Segoe UI" w:hAnsi="Segoe UI" w:cs="Segoe UI"/>
          <w:highlight w:val="green"/>
        </w:rPr>
        <w:t>……….......................</w:t>
      </w:r>
      <w:r w:rsidRPr="005406A7">
        <w:rPr>
          <w:rFonts w:ascii="Segoe UI" w:hAnsi="Segoe UI" w:cs="Segoe UI"/>
        </w:rPr>
        <w:t xml:space="preserve"> Kč</w:t>
      </w:r>
    </w:p>
    <w:p w14:paraId="658F09D7" w14:textId="77777777" w:rsidR="008B567E" w:rsidRPr="005406A7" w:rsidRDefault="008B567E" w:rsidP="008B567E">
      <w:pPr>
        <w:widowControl w:val="0"/>
        <w:tabs>
          <w:tab w:val="left" w:pos="227"/>
          <w:tab w:val="left" w:pos="1080"/>
          <w:tab w:val="left" w:pos="6237"/>
        </w:tabs>
        <w:autoSpaceDE w:val="0"/>
        <w:autoSpaceDN w:val="0"/>
        <w:adjustRightInd w:val="0"/>
        <w:spacing w:before="120" w:line="260" w:lineRule="exact"/>
        <w:rPr>
          <w:rFonts w:ascii="Segoe UI" w:hAnsi="Segoe UI" w:cs="Segoe UI"/>
        </w:rPr>
      </w:pPr>
      <w:r w:rsidRPr="005406A7">
        <w:rPr>
          <w:rFonts w:ascii="Segoe UI" w:hAnsi="Segoe UI" w:cs="Segoe UI"/>
        </w:rPr>
        <w:tab/>
      </w:r>
      <w:r w:rsidRPr="005406A7">
        <w:rPr>
          <w:rFonts w:ascii="Segoe UI" w:hAnsi="Segoe UI" w:cs="Segoe UI"/>
        </w:rPr>
        <w:tab/>
        <w:t>DPH ( .... %):</w:t>
      </w:r>
      <w:r w:rsidRPr="005406A7">
        <w:rPr>
          <w:rFonts w:ascii="Segoe UI" w:hAnsi="Segoe UI" w:cs="Segoe UI"/>
        </w:rPr>
        <w:tab/>
      </w:r>
      <w:r w:rsidRPr="005406A7">
        <w:rPr>
          <w:rFonts w:ascii="Segoe UI" w:hAnsi="Segoe UI" w:cs="Segoe UI"/>
          <w:highlight w:val="green"/>
        </w:rPr>
        <w:t>…..............................</w:t>
      </w:r>
      <w:r w:rsidRPr="005406A7">
        <w:rPr>
          <w:rFonts w:ascii="Segoe UI" w:hAnsi="Segoe UI" w:cs="Segoe UI"/>
        </w:rPr>
        <w:t xml:space="preserve"> Kč</w:t>
      </w:r>
    </w:p>
    <w:p w14:paraId="3B795F69" w14:textId="77777777" w:rsidR="008B567E" w:rsidRPr="005406A7" w:rsidRDefault="008B567E" w:rsidP="008B567E">
      <w:pPr>
        <w:widowControl w:val="0"/>
        <w:tabs>
          <w:tab w:val="left" w:pos="227"/>
          <w:tab w:val="left" w:pos="1080"/>
          <w:tab w:val="left" w:pos="6237"/>
        </w:tabs>
        <w:autoSpaceDE w:val="0"/>
        <w:autoSpaceDN w:val="0"/>
        <w:adjustRightInd w:val="0"/>
        <w:spacing w:before="120" w:line="260" w:lineRule="exact"/>
        <w:rPr>
          <w:rFonts w:ascii="Segoe UI" w:hAnsi="Segoe UI" w:cs="Segoe UI"/>
        </w:rPr>
      </w:pPr>
      <w:r w:rsidRPr="005406A7">
        <w:rPr>
          <w:rFonts w:ascii="Segoe UI" w:hAnsi="Segoe UI" w:cs="Segoe UI"/>
        </w:rPr>
        <w:tab/>
      </w:r>
      <w:r w:rsidRPr="005406A7">
        <w:rPr>
          <w:rFonts w:ascii="Segoe UI" w:hAnsi="Segoe UI" w:cs="Segoe UI"/>
        </w:rPr>
        <w:tab/>
        <w:t xml:space="preserve">cena včetně DPH </w:t>
      </w:r>
      <w:r w:rsidRPr="005406A7">
        <w:rPr>
          <w:rFonts w:ascii="Segoe UI" w:hAnsi="Segoe UI" w:cs="Segoe UI"/>
        </w:rPr>
        <w:tab/>
      </w:r>
      <w:r w:rsidRPr="005406A7">
        <w:rPr>
          <w:rFonts w:ascii="Segoe UI" w:hAnsi="Segoe UI" w:cs="Segoe UI"/>
          <w:highlight w:val="green"/>
        </w:rPr>
        <w:t>…..........................</w:t>
      </w:r>
      <w:r w:rsidRPr="00D54F52">
        <w:rPr>
          <w:rFonts w:ascii="Segoe UI" w:hAnsi="Segoe UI" w:cs="Segoe UI"/>
          <w:highlight w:val="green"/>
        </w:rPr>
        <w:t>....</w:t>
      </w:r>
      <w:r w:rsidRPr="005406A7">
        <w:rPr>
          <w:rFonts w:ascii="Segoe UI" w:hAnsi="Segoe UI" w:cs="Segoe UI"/>
        </w:rPr>
        <w:t xml:space="preserve"> Kč</w:t>
      </w:r>
    </w:p>
    <w:p w14:paraId="3A4E24F9" w14:textId="77777777" w:rsidR="008B567E" w:rsidRPr="005406A7" w:rsidRDefault="008B567E" w:rsidP="008B567E">
      <w:pPr>
        <w:widowControl w:val="0"/>
        <w:tabs>
          <w:tab w:val="left" w:pos="4820"/>
          <w:tab w:val="left" w:pos="5954"/>
        </w:tabs>
        <w:autoSpaceDE w:val="0"/>
        <w:autoSpaceDN w:val="0"/>
        <w:adjustRightInd w:val="0"/>
        <w:spacing w:before="120" w:line="260" w:lineRule="exact"/>
        <w:ind w:firstLine="708"/>
        <w:rPr>
          <w:rFonts w:ascii="Segoe UI" w:hAnsi="Segoe UI" w:cs="Segoe UI"/>
        </w:rPr>
      </w:pPr>
      <w:r w:rsidRPr="005406A7">
        <w:rPr>
          <w:rFonts w:ascii="Segoe UI" w:hAnsi="Segoe UI" w:cs="Segoe UI"/>
        </w:rPr>
        <w:t xml:space="preserve">(slovy: </w:t>
      </w:r>
      <w:r w:rsidRPr="005406A7">
        <w:rPr>
          <w:rFonts w:ascii="Segoe UI" w:hAnsi="Segoe UI" w:cs="Segoe UI"/>
          <w:highlight w:val="green"/>
        </w:rPr>
        <w:t>…..........................................................</w:t>
      </w:r>
      <w:r w:rsidRPr="005406A7">
        <w:rPr>
          <w:rFonts w:ascii="Segoe UI" w:hAnsi="Segoe UI" w:cs="Segoe UI"/>
        </w:rPr>
        <w:t xml:space="preserve"> ).</w:t>
      </w:r>
    </w:p>
    <w:p w14:paraId="42B80774" w14:textId="77777777" w:rsidR="004239B9" w:rsidRPr="005406A7" w:rsidRDefault="004239B9" w:rsidP="004239B9">
      <w:pPr>
        <w:widowControl w:val="0"/>
        <w:tabs>
          <w:tab w:val="left" w:pos="227"/>
          <w:tab w:val="left" w:pos="1080"/>
          <w:tab w:val="left" w:pos="6237"/>
        </w:tabs>
        <w:autoSpaceDE w:val="0"/>
        <w:autoSpaceDN w:val="0"/>
        <w:adjustRightInd w:val="0"/>
        <w:spacing w:before="120" w:line="260" w:lineRule="exact"/>
        <w:rPr>
          <w:rFonts w:ascii="Segoe UI" w:hAnsi="Segoe UI" w:cs="Segoe UI"/>
        </w:rPr>
      </w:pPr>
    </w:p>
    <w:p w14:paraId="58125C43" w14:textId="3566C59E" w:rsidR="004239B9" w:rsidRPr="005406A7" w:rsidRDefault="00A86165" w:rsidP="004239B9">
      <w:pPr>
        <w:widowControl w:val="0"/>
        <w:tabs>
          <w:tab w:val="left" w:pos="227"/>
          <w:tab w:val="left" w:pos="1080"/>
          <w:tab w:val="left" w:pos="6237"/>
        </w:tabs>
        <w:autoSpaceDE w:val="0"/>
        <w:autoSpaceDN w:val="0"/>
        <w:adjustRightInd w:val="0"/>
        <w:spacing w:before="120" w:line="260" w:lineRule="exact"/>
        <w:rPr>
          <w:rFonts w:ascii="Segoe UI" w:hAnsi="Segoe UI" w:cs="Segoe UI"/>
          <w:b/>
        </w:rPr>
      </w:pPr>
      <w:r w:rsidRPr="005406A7">
        <w:rPr>
          <w:rFonts w:ascii="Segoe UI" w:hAnsi="Segoe UI" w:cs="Segoe UI"/>
        </w:rPr>
        <w:t xml:space="preserve">    </w:t>
      </w:r>
      <w:r w:rsidR="004239B9" w:rsidRPr="005406A7">
        <w:rPr>
          <w:rFonts w:ascii="Segoe UI" w:hAnsi="Segoe UI" w:cs="Segoe UI"/>
        </w:rPr>
        <w:t xml:space="preserve">              </w:t>
      </w:r>
      <w:r w:rsidRPr="005406A7">
        <w:rPr>
          <w:rFonts w:ascii="Segoe UI" w:hAnsi="Segoe UI" w:cs="Segoe UI"/>
        </w:rPr>
        <w:t xml:space="preserve">  </w:t>
      </w:r>
      <w:r w:rsidR="004239B9" w:rsidRPr="005406A7">
        <w:rPr>
          <w:rFonts w:ascii="Segoe UI" w:hAnsi="Segoe UI" w:cs="Segoe UI"/>
          <w:b/>
        </w:rPr>
        <w:t>Celková</w:t>
      </w:r>
      <w:r w:rsidR="00F14534" w:rsidRPr="005406A7">
        <w:rPr>
          <w:rFonts w:ascii="Segoe UI" w:hAnsi="Segoe UI" w:cs="Segoe UI"/>
          <w:b/>
        </w:rPr>
        <w:t xml:space="preserve"> </w:t>
      </w:r>
      <w:r w:rsidR="004239B9" w:rsidRPr="005406A7">
        <w:rPr>
          <w:rFonts w:ascii="Segoe UI" w:hAnsi="Segoe UI" w:cs="Segoe UI"/>
          <w:b/>
        </w:rPr>
        <w:t>cena bez DPH:</w:t>
      </w:r>
      <w:r w:rsidR="004239B9" w:rsidRPr="005406A7">
        <w:rPr>
          <w:rFonts w:ascii="Segoe UI" w:hAnsi="Segoe UI" w:cs="Segoe UI"/>
          <w:b/>
        </w:rPr>
        <w:tab/>
      </w:r>
      <w:r w:rsidR="004239B9" w:rsidRPr="005406A7">
        <w:rPr>
          <w:rFonts w:ascii="Segoe UI" w:hAnsi="Segoe UI" w:cs="Segoe UI"/>
          <w:b/>
          <w:highlight w:val="green"/>
        </w:rPr>
        <w:t>……….......................</w:t>
      </w:r>
      <w:r w:rsidR="004239B9" w:rsidRPr="005406A7">
        <w:rPr>
          <w:rFonts w:ascii="Segoe UI" w:hAnsi="Segoe UI" w:cs="Segoe UI"/>
          <w:b/>
        </w:rPr>
        <w:t xml:space="preserve"> Kč</w:t>
      </w:r>
    </w:p>
    <w:p w14:paraId="536A4FE1" w14:textId="77777777" w:rsidR="004239B9" w:rsidRPr="005406A7" w:rsidRDefault="004239B9" w:rsidP="004239B9">
      <w:pPr>
        <w:widowControl w:val="0"/>
        <w:tabs>
          <w:tab w:val="left" w:pos="227"/>
          <w:tab w:val="left" w:pos="1080"/>
          <w:tab w:val="left" w:pos="6237"/>
        </w:tabs>
        <w:autoSpaceDE w:val="0"/>
        <w:autoSpaceDN w:val="0"/>
        <w:adjustRightInd w:val="0"/>
        <w:spacing w:before="120" w:line="260" w:lineRule="exact"/>
        <w:rPr>
          <w:rFonts w:ascii="Segoe UI" w:hAnsi="Segoe UI" w:cs="Segoe UI"/>
          <w:b/>
        </w:rPr>
      </w:pPr>
      <w:r w:rsidRPr="005406A7">
        <w:rPr>
          <w:rFonts w:ascii="Segoe UI" w:hAnsi="Segoe UI" w:cs="Segoe UI"/>
          <w:b/>
        </w:rPr>
        <w:tab/>
      </w:r>
      <w:r w:rsidRPr="005406A7">
        <w:rPr>
          <w:rFonts w:ascii="Segoe UI" w:hAnsi="Segoe UI" w:cs="Segoe UI"/>
          <w:b/>
        </w:rPr>
        <w:tab/>
        <w:t>DPH ( .... %):</w:t>
      </w:r>
      <w:r w:rsidRPr="005406A7">
        <w:rPr>
          <w:rFonts w:ascii="Segoe UI" w:hAnsi="Segoe UI" w:cs="Segoe UI"/>
          <w:b/>
        </w:rPr>
        <w:tab/>
      </w:r>
      <w:r w:rsidRPr="005406A7">
        <w:rPr>
          <w:rFonts w:ascii="Segoe UI" w:hAnsi="Segoe UI" w:cs="Segoe UI"/>
          <w:b/>
          <w:highlight w:val="green"/>
        </w:rPr>
        <w:t>…..............................</w:t>
      </w:r>
      <w:r w:rsidRPr="005406A7">
        <w:rPr>
          <w:rFonts w:ascii="Segoe UI" w:hAnsi="Segoe UI" w:cs="Segoe UI"/>
          <w:b/>
        </w:rPr>
        <w:t xml:space="preserve"> Kč</w:t>
      </w:r>
    </w:p>
    <w:p w14:paraId="308746E7" w14:textId="77777777" w:rsidR="004239B9" w:rsidRPr="005406A7" w:rsidRDefault="004239B9" w:rsidP="004239B9">
      <w:pPr>
        <w:widowControl w:val="0"/>
        <w:tabs>
          <w:tab w:val="left" w:pos="227"/>
          <w:tab w:val="left" w:pos="1080"/>
          <w:tab w:val="left" w:pos="6237"/>
        </w:tabs>
        <w:autoSpaceDE w:val="0"/>
        <w:autoSpaceDN w:val="0"/>
        <w:adjustRightInd w:val="0"/>
        <w:spacing w:before="120" w:line="260" w:lineRule="exact"/>
        <w:rPr>
          <w:rFonts w:ascii="Segoe UI" w:hAnsi="Segoe UI" w:cs="Segoe UI"/>
          <w:b/>
        </w:rPr>
      </w:pPr>
      <w:r w:rsidRPr="005406A7">
        <w:rPr>
          <w:rFonts w:ascii="Segoe UI" w:hAnsi="Segoe UI" w:cs="Segoe UI"/>
          <w:b/>
        </w:rPr>
        <w:tab/>
      </w:r>
      <w:r w:rsidRPr="005406A7">
        <w:rPr>
          <w:rFonts w:ascii="Segoe UI" w:hAnsi="Segoe UI" w:cs="Segoe UI"/>
          <w:b/>
        </w:rPr>
        <w:tab/>
        <w:t xml:space="preserve">cena včetně DPH </w:t>
      </w:r>
      <w:r w:rsidRPr="005406A7">
        <w:rPr>
          <w:rFonts w:ascii="Segoe UI" w:hAnsi="Segoe UI" w:cs="Segoe UI"/>
          <w:b/>
        </w:rPr>
        <w:tab/>
      </w:r>
      <w:r w:rsidRPr="005406A7">
        <w:rPr>
          <w:rFonts w:ascii="Segoe UI" w:hAnsi="Segoe UI" w:cs="Segoe UI"/>
          <w:b/>
          <w:highlight w:val="green"/>
        </w:rPr>
        <w:t>….............................</w:t>
      </w:r>
      <w:r w:rsidRPr="005406A7">
        <w:rPr>
          <w:rFonts w:ascii="Segoe UI" w:hAnsi="Segoe UI" w:cs="Segoe UI"/>
          <w:b/>
          <w:highlight w:val="yellow"/>
        </w:rPr>
        <w:t>.</w:t>
      </w:r>
      <w:r w:rsidRPr="005406A7">
        <w:rPr>
          <w:rFonts w:ascii="Segoe UI" w:hAnsi="Segoe UI" w:cs="Segoe UI"/>
          <w:b/>
        </w:rPr>
        <w:t xml:space="preserve"> Kč</w:t>
      </w:r>
    </w:p>
    <w:p w14:paraId="50B7CF6D" w14:textId="77777777" w:rsidR="004239B9" w:rsidRPr="005406A7" w:rsidRDefault="004239B9" w:rsidP="004239B9">
      <w:pPr>
        <w:widowControl w:val="0"/>
        <w:tabs>
          <w:tab w:val="left" w:pos="4820"/>
          <w:tab w:val="left" w:pos="5954"/>
        </w:tabs>
        <w:autoSpaceDE w:val="0"/>
        <w:autoSpaceDN w:val="0"/>
        <w:adjustRightInd w:val="0"/>
        <w:spacing w:before="120" w:line="260" w:lineRule="exact"/>
        <w:ind w:firstLine="708"/>
        <w:rPr>
          <w:rFonts w:ascii="Segoe UI" w:hAnsi="Segoe UI" w:cs="Segoe UI"/>
        </w:rPr>
      </w:pPr>
      <w:r w:rsidRPr="005406A7">
        <w:rPr>
          <w:rFonts w:ascii="Segoe UI" w:hAnsi="Segoe UI" w:cs="Segoe UI"/>
        </w:rPr>
        <w:t xml:space="preserve">(slovy: </w:t>
      </w:r>
      <w:r w:rsidRPr="005406A7">
        <w:rPr>
          <w:rFonts w:ascii="Segoe UI" w:hAnsi="Segoe UI" w:cs="Segoe UI"/>
          <w:highlight w:val="green"/>
        </w:rPr>
        <w:t>…..........................................................</w:t>
      </w:r>
      <w:r w:rsidRPr="005406A7">
        <w:rPr>
          <w:rFonts w:ascii="Segoe UI" w:hAnsi="Segoe UI" w:cs="Segoe UI"/>
        </w:rPr>
        <w:t xml:space="preserve"> ).</w:t>
      </w:r>
    </w:p>
    <w:p w14:paraId="369D7BB0" w14:textId="2902CACD" w:rsidR="004239B9" w:rsidRPr="005406A7" w:rsidRDefault="004239B9" w:rsidP="004239B9">
      <w:pPr>
        <w:widowControl w:val="0"/>
        <w:tabs>
          <w:tab w:val="left" w:pos="4820"/>
          <w:tab w:val="left" w:pos="5954"/>
        </w:tabs>
        <w:autoSpaceDE w:val="0"/>
        <w:autoSpaceDN w:val="0"/>
        <w:adjustRightInd w:val="0"/>
        <w:spacing w:before="120" w:line="260" w:lineRule="exact"/>
        <w:ind w:firstLine="708"/>
        <w:rPr>
          <w:rFonts w:ascii="Segoe UI" w:hAnsi="Segoe UI" w:cs="Segoe UI"/>
        </w:rPr>
      </w:pPr>
      <w:r w:rsidRPr="005406A7">
        <w:rPr>
          <w:rFonts w:ascii="Segoe UI" w:hAnsi="Segoe UI" w:cs="Segoe UI"/>
        </w:rPr>
        <w:t>Daň z přidané hodnoty (DPH) bude účtována ve smyslu platného zákona o DPH.</w:t>
      </w:r>
    </w:p>
    <w:p w14:paraId="7CC3CBDE" w14:textId="77777777" w:rsidR="009B6839" w:rsidRPr="005406A7" w:rsidRDefault="009B6839" w:rsidP="00545CA4">
      <w:pPr>
        <w:widowControl w:val="0"/>
        <w:tabs>
          <w:tab w:val="left" w:pos="4820"/>
          <w:tab w:val="left" w:pos="5954"/>
        </w:tabs>
        <w:autoSpaceDE w:val="0"/>
        <w:autoSpaceDN w:val="0"/>
        <w:adjustRightInd w:val="0"/>
        <w:spacing w:before="120" w:line="260" w:lineRule="exact"/>
        <w:ind w:firstLine="708"/>
        <w:rPr>
          <w:rFonts w:ascii="Segoe UI" w:hAnsi="Segoe UI" w:cs="Segoe UI"/>
        </w:rPr>
      </w:pPr>
    </w:p>
    <w:p w14:paraId="7E7107D2" w14:textId="0EA67312" w:rsidR="00A73EB2" w:rsidRPr="005406A7" w:rsidRDefault="00DA4807" w:rsidP="009749F2">
      <w:pPr>
        <w:pStyle w:val="Odstavecseseznamem"/>
        <w:numPr>
          <w:ilvl w:val="0"/>
          <w:numId w:val="20"/>
        </w:numPr>
        <w:jc w:val="both"/>
        <w:rPr>
          <w:rFonts w:ascii="Segoe UI" w:hAnsi="Segoe UI" w:cs="Segoe UI"/>
        </w:rPr>
      </w:pPr>
      <w:r w:rsidRPr="005406A7">
        <w:rPr>
          <w:rFonts w:ascii="Segoe UI" w:hAnsi="Segoe UI" w:cs="Segoe UI"/>
        </w:rPr>
        <w:t>Cena uvedená v odst. 1</w:t>
      </w:r>
      <w:r w:rsidR="00C95132" w:rsidRPr="005406A7">
        <w:rPr>
          <w:rFonts w:ascii="Segoe UI" w:hAnsi="Segoe UI" w:cs="Segoe UI"/>
        </w:rPr>
        <w:t>.</w:t>
      </w:r>
      <w:r w:rsidRPr="005406A7">
        <w:rPr>
          <w:rFonts w:ascii="Segoe UI" w:hAnsi="Segoe UI" w:cs="Segoe UI"/>
        </w:rPr>
        <w:t xml:space="preserve"> je stanovena na základě </w:t>
      </w:r>
      <w:r w:rsidR="00C95132" w:rsidRPr="005406A7">
        <w:rPr>
          <w:rFonts w:ascii="Segoe UI" w:hAnsi="Segoe UI" w:cs="Segoe UI"/>
        </w:rPr>
        <w:t xml:space="preserve">souboru zadávací dokumentace </w:t>
      </w:r>
      <w:r w:rsidRPr="005406A7">
        <w:rPr>
          <w:rFonts w:ascii="Segoe UI" w:hAnsi="Segoe UI" w:cs="Segoe UI"/>
        </w:rPr>
        <w:t>předan</w:t>
      </w:r>
      <w:r w:rsidR="00C95132" w:rsidRPr="005406A7">
        <w:rPr>
          <w:rFonts w:ascii="Segoe UI" w:hAnsi="Segoe UI" w:cs="Segoe UI"/>
        </w:rPr>
        <w:t xml:space="preserve">ého </w:t>
      </w:r>
      <w:r w:rsidR="00C12629" w:rsidRPr="005406A7">
        <w:rPr>
          <w:rFonts w:ascii="Segoe UI" w:hAnsi="Segoe UI" w:cs="Segoe UI"/>
        </w:rPr>
        <w:t>O</w:t>
      </w:r>
      <w:r w:rsidRPr="005406A7">
        <w:rPr>
          <w:rFonts w:ascii="Segoe UI" w:hAnsi="Segoe UI" w:cs="Segoe UI"/>
        </w:rPr>
        <w:t xml:space="preserve">bjednatelem </w:t>
      </w:r>
      <w:r w:rsidR="00C95132" w:rsidRPr="005406A7">
        <w:rPr>
          <w:rFonts w:ascii="Segoe UI" w:hAnsi="Segoe UI" w:cs="Segoe UI"/>
        </w:rPr>
        <w:t xml:space="preserve">ve </w:t>
      </w:r>
      <w:r w:rsidR="000F4DED">
        <w:rPr>
          <w:rFonts w:ascii="Segoe UI" w:hAnsi="Segoe UI" w:cs="Segoe UI"/>
        </w:rPr>
        <w:t>zadávacím</w:t>
      </w:r>
      <w:r w:rsidR="000F4DED" w:rsidRPr="005406A7">
        <w:rPr>
          <w:rFonts w:ascii="Segoe UI" w:hAnsi="Segoe UI" w:cs="Segoe UI"/>
        </w:rPr>
        <w:t xml:space="preserve"> </w:t>
      </w:r>
      <w:r w:rsidR="00C95132" w:rsidRPr="005406A7">
        <w:rPr>
          <w:rFonts w:ascii="Segoe UI" w:hAnsi="Segoe UI" w:cs="Segoe UI"/>
        </w:rPr>
        <w:t>řízení.</w:t>
      </w:r>
    </w:p>
    <w:p w14:paraId="5145ED03" w14:textId="77777777" w:rsidR="00DA4807" w:rsidRPr="005406A7" w:rsidRDefault="00DA4807" w:rsidP="00545CA4">
      <w:pPr>
        <w:pStyle w:val="Odstavecseseznamem"/>
        <w:ind w:left="360"/>
        <w:jc w:val="both"/>
        <w:rPr>
          <w:rFonts w:ascii="Segoe UI" w:hAnsi="Segoe UI" w:cs="Segoe UI"/>
        </w:rPr>
      </w:pPr>
    </w:p>
    <w:p w14:paraId="02A27152" w14:textId="77777777" w:rsidR="00DA4807" w:rsidRPr="005406A7" w:rsidRDefault="00CD157A" w:rsidP="009749F2">
      <w:pPr>
        <w:pStyle w:val="Odstavecseseznamem"/>
        <w:numPr>
          <w:ilvl w:val="0"/>
          <w:numId w:val="20"/>
        </w:numPr>
        <w:jc w:val="both"/>
        <w:rPr>
          <w:rFonts w:ascii="Segoe UI" w:hAnsi="Segoe UI" w:cs="Segoe UI"/>
        </w:rPr>
      </w:pPr>
      <w:r w:rsidRPr="005406A7">
        <w:rPr>
          <w:rFonts w:ascii="Segoe UI" w:hAnsi="Segoe UI" w:cs="Segoe UI"/>
        </w:rPr>
        <w:t>J</w:t>
      </w:r>
      <w:r w:rsidR="00DA4807" w:rsidRPr="005406A7">
        <w:rPr>
          <w:rFonts w:ascii="Segoe UI" w:hAnsi="Segoe UI" w:cs="Segoe UI"/>
        </w:rPr>
        <w:t>ednotkové ceny v nabídkovém rozpočtu jsou uvedeny bez DPH a jsou pevné po celou dobu platnosti této smlouvy. Dojde-li po datu uzavření smlouvy ke změně sazby DPH, bude výše DPH i celková cena díla vč. DPH upravena podle daňových předpisů, platných v době uskutečnění zdanitelného plnění.</w:t>
      </w:r>
    </w:p>
    <w:p w14:paraId="2CE2197A" w14:textId="77777777" w:rsidR="00A73EB2" w:rsidRPr="005406A7" w:rsidRDefault="00A73EB2" w:rsidP="00545CA4">
      <w:pPr>
        <w:pStyle w:val="Odstavecseseznamem"/>
        <w:ind w:left="360"/>
        <w:jc w:val="both"/>
        <w:rPr>
          <w:rFonts w:ascii="Segoe UI" w:hAnsi="Segoe UI" w:cs="Segoe UI"/>
        </w:rPr>
      </w:pPr>
    </w:p>
    <w:p w14:paraId="78F82A1F" w14:textId="62CBE8F2" w:rsidR="00DE5087" w:rsidRDefault="000A3C4E" w:rsidP="009749F2">
      <w:pPr>
        <w:pStyle w:val="Odstavecseseznamem"/>
        <w:numPr>
          <w:ilvl w:val="0"/>
          <w:numId w:val="20"/>
        </w:numPr>
        <w:jc w:val="both"/>
        <w:rPr>
          <w:rFonts w:ascii="Segoe UI" w:hAnsi="Segoe UI" w:cs="Segoe UI"/>
        </w:rPr>
      </w:pPr>
      <w:r w:rsidRPr="005406A7">
        <w:rPr>
          <w:rFonts w:ascii="Segoe UI" w:hAnsi="Segoe UI" w:cs="Segoe UI"/>
        </w:rPr>
        <w:t xml:space="preserve">V Ceně za provedení díla jsou zahrnuty veškeré náklady </w:t>
      </w:r>
      <w:r w:rsidR="00D5529D" w:rsidRPr="005406A7">
        <w:rPr>
          <w:rFonts w:ascii="Segoe UI" w:hAnsi="Segoe UI" w:cs="Segoe UI"/>
        </w:rPr>
        <w:t>Dodavatele</w:t>
      </w:r>
      <w:r w:rsidRPr="005406A7">
        <w:rPr>
          <w:rFonts w:ascii="Segoe UI" w:hAnsi="Segoe UI" w:cs="Segoe UI"/>
        </w:rPr>
        <w:t xml:space="preserve">, které při plnění svého závazku dle  Smlouvy nebo v souvislosti s tím vynaloží a to nejen náklady, které jsou uvedeny ve výchozích dokumentech předaných Objednatelem nebo z nich vyplývají, ale i náklady, které zde uvedeny sice nejsou ani z nich zjevně nevyplývají, ale jejichž vynaložení musí </w:t>
      </w:r>
      <w:r w:rsidR="00D5529D" w:rsidRPr="005406A7">
        <w:rPr>
          <w:rFonts w:ascii="Segoe UI" w:hAnsi="Segoe UI" w:cs="Segoe UI"/>
        </w:rPr>
        <w:t>Dodavatel</w:t>
      </w:r>
      <w:r w:rsidRPr="005406A7">
        <w:rPr>
          <w:rFonts w:ascii="Segoe UI" w:hAnsi="Segoe UI" w:cs="Segoe UI"/>
        </w:rPr>
        <w:t xml:space="preserve"> z titulu své odbornosti předpokládat a to i na základě zkušeností s prováděním podobných staveb. Jedná se zejména o náklady na pořízení všech věcí potřebných k provedení díla, dopravu na místo plnění vč. vykládky skladování, manipulační a zdvihací techniky a přesunů hmot, zařízení staveniště a jeho zabezpečení, hygienické zázemí pro pracovníky a </w:t>
      </w:r>
      <w:r w:rsidR="006C4C3B">
        <w:rPr>
          <w:rFonts w:ascii="Segoe UI" w:hAnsi="Segoe UI" w:cs="Segoe UI"/>
        </w:rPr>
        <w:t>D</w:t>
      </w:r>
      <w:r w:rsidRPr="005406A7">
        <w:rPr>
          <w:rFonts w:ascii="Segoe UI" w:hAnsi="Segoe UI" w:cs="Segoe UI"/>
        </w:rPr>
        <w:t>odavatele, úklid průběžný a konečný úklid staveniště vč. zhotovené stavby veškerou dokumentaci pro provedení díla (dílenskou, výrobní, technologické a pracovní postupy apod.)</w:t>
      </w:r>
      <w:r w:rsidR="00531CC1" w:rsidRPr="005406A7">
        <w:rPr>
          <w:rFonts w:ascii="Segoe UI" w:hAnsi="Segoe UI" w:cs="Segoe UI"/>
        </w:rPr>
        <w:t>, provizorní a dočasné práce a materiály potřebné pro provedení zkoušek díla,</w:t>
      </w:r>
      <w:r w:rsidRPr="005406A7">
        <w:rPr>
          <w:rFonts w:ascii="Segoe UI" w:hAnsi="Segoe UI" w:cs="Segoe UI"/>
        </w:rPr>
        <w:t xml:space="preserve"> zhotovení dokumentace skutečného provedení díla, předepsaných či sjednaných zkoušek, revizí předání atestů, osvědčení, prohlášení o shodě, revizních protokolů a všech dalších dokumentů nutných ke kolaudaci stavby. Dále se jedná zejména o náklady na cla, režie, mzdy, sociální pojištění, pojištění dle Smlouvy, poplatky, zábory, pronájmy pozemků nutných pro provedení prací, náhrady ušlé zemědělské produkce či škody způsobené na zemědělsky obdělávaných pozemcích, dopravní značení, zajištění bezpečnosti práce a ochrany zdraví a protipožárních opatření apod. a další náklady spojené s plněním podmínek dle rozhodnutí příslušných správních orgánů nebo dle obecně závazných platných předpisů.</w:t>
      </w:r>
    </w:p>
    <w:p w14:paraId="1183082A" w14:textId="77777777" w:rsidR="00577302" w:rsidRDefault="00577302" w:rsidP="00640148">
      <w:pPr>
        <w:pStyle w:val="Odstavecseseznamem"/>
        <w:ind w:left="360"/>
        <w:jc w:val="both"/>
        <w:rPr>
          <w:rFonts w:ascii="Segoe UI" w:hAnsi="Segoe UI" w:cs="Segoe UI"/>
        </w:rPr>
      </w:pPr>
    </w:p>
    <w:p w14:paraId="7E870D9E" w14:textId="10B41D03" w:rsidR="00411F5A" w:rsidRDefault="009B6839" w:rsidP="009749F2">
      <w:pPr>
        <w:pStyle w:val="Odstavecseseznamem"/>
        <w:numPr>
          <w:ilvl w:val="0"/>
          <w:numId w:val="20"/>
        </w:numPr>
        <w:jc w:val="both"/>
        <w:rPr>
          <w:rFonts w:ascii="Segoe UI" w:hAnsi="Segoe UI" w:cs="Segoe UI"/>
        </w:rPr>
      </w:pPr>
      <w:r w:rsidRPr="005406A7">
        <w:rPr>
          <w:rFonts w:ascii="Segoe UI" w:hAnsi="Segoe UI" w:cs="Segoe UI"/>
        </w:rPr>
        <w:t xml:space="preserve">Vznikne-li v průběhu provádění díla potřeba prací, o kterých se </w:t>
      </w:r>
      <w:r w:rsidR="00D5529D" w:rsidRPr="005406A7">
        <w:rPr>
          <w:rFonts w:ascii="Segoe UI" w:hAnsi="Segoe UI" w:cs="Segoe UI"/>
        </w:rPr>
        <w:t>Dodavatel</w:t>
      </w:r>
      <w:r w:rsidRPr="005406A7">
        <w:rPr>
          <w:rFonts w:ascii="Segoe UI" w:hAnsi="Segoe UI" w:cs="Segoe UI"/>
        </w:rPr>
        <w:t xml:space="preserve"> domnívá, že nejsou obsaženy v zadávací dokumentaci (víceprací), či jiných změn oproti zadávací dokumentaci</w:t>
      </w:r>
      <w:r w:rsidR="0055095D" w:rsidRPr="005406A7">
        <w:rPr>
          <w:rFonts w:ascii="Segoe UI" w:hAnsi="Segoe UI" w:cs="Segoe UI"/>
        </w:rPr>
        <w:t xml:space="preserve"> nebo prací nad rámec předmětu plnění, které bude požadovat </w:t>
      </w:r>
      <w:r w:rsidR="00531CC1" w:rsidRPr="005406A7">
        <w:rPr>
          <w:rFonts w:ascii="Segoe UI" w:hAnsi="Segoe UI" w:cs="Segoe UI"/>
        </w:rPr>
        <w:t>O</w:t>
      </w:r>
      <w:r w:rsidR="0055095D" w:rsidRPr="005406A7">
        <w:rPr>
          <w:rFonts w:ascii="Segoe UI" w:hAnsi="Segoe UI" w:cs="Segoe UI"/>
        </w:rPr>
        <w:t>bjednatel</w:t>
      </w:r>
      <w:r w:rsidR="00577302">
        <w:rPr>
          <w:rFonts w:ascii="Segoe UI" w:hAnsi="Segoe UI" w:cs="Segoe UI"/>
        </w:rPr>
        <w:t xml:space="preserve">, </w:t>
      </w:r>
      <w:r w:rsidRPr="005406A7">
        <w:rPr>
          <w:rFonts w:ascii="Segoe UI" w:hAnsi="Segoe UI" w:cs="Segoe UI"/>
        </w:rPr>
        <w:t xml:space="preserve">mohou být tyto provedeny pouze na základě písemné dohody smluvních stran, týkající se věcného rozsahu i jejich ocenění, potvrzené dodatkem ke smlouvě o dílo. Bez </w:t>
      </w:r>
      <w:r w:rsidR="00736808" w:rsidRPr="005406A7">
        <w:rPr>
          <w:rFonts w:ascii="Segoe UI" w:hAnsi="Segoe UI" w:cs="Segoe UI"/>
        </w:rPr>
        <w:t xml:space="preserve">předchozího </w:t>
      </w:r>
      <w:r w:rsidRPr="005406A7">
        <w:rPr>
          <w:rFonts w:ascii="Segoe UI" w:hAnsi="Segoe UI" w:cs="Segoe UI"/>
        </w:rPr>
        <w:t xml:space="preserve">vzájemného odsouhlasení a objednání víceprací Objednatelem nebudou práce, které by </w:t>
      </w:r>
      <w:r w:rsidR="00D5529D" w:rsidRPr="005406A7">
        <w:rPr>
          <w:rFonts w:ascii="Segoe UI" w:hAnsi="Segoe UI" w:cs="Segoe UI"/>
        </w:rPr>
        <w:t>Dodavatel</w:t>
      </w:r>
      <w:r w:rsidRPr="005406A7">
        <w:rPr>
          <w:rFonts w:ascii="Segoe UI" w:hAnsi="Segoe UI" w:cs="Segoe UI"/>
        </w:rPr>
        <w:t xml:space="preserve"> uplatňoval jako vícepráce, prováděny a Objednatelem hrazeny.</w:t>
      </w:r>
      <w:r w:rsidR="0055095D" w:rsidRPr="005406A7">
        <w:rPr>
          <w:rFonts w:ascii="Segoe UI" w:hAnsi="Segoe UI" w:cs="Segoe UI"/>
        </w:rPr>
        <w:t xml:space="preserve"> </w:t>
      </w:r>
      <w:r w:rsidR="00D5529D" w:rsidRPr="005406A7">
        <w:rPr>
          <w:rFonts w:ascii="Segoe UI" w:hAnsi="Segoe UI" w:cs="Segoe UI"/>
        </w:rPr>
        <w:t xml:space="preserve">Dodavatel </w:t>
      </w:r>
      <w:r w:rsidR="0055095D" w:rsidRPr="005406A7">
        <w:rPr>
          <w:rFonts w:ascii="Segoe UI" w:hAnsi="Segoe UI" w:cs="Segoe UI"/>
        </w:rPr>
        <w:t xml:space="preserve">se zavazuje, že k ocenění těchto prací použije jednotkové ceny prací, dodávek a služeb uvedené ve své nabídce, kterou předložil ve </w:t>
      </w:r>
      <w:r w:rsidR="000F4DED">
        <w:rPr>
          <w:rFonts w:ascii="Segoe UI" w:hAnsi="Segoe UI" w:cs="Segoe UI"/>
        </w:rPr>
        <w:t>zadávací</w:t>
      </w:r>
      <w:r w:rsidR="000F4DED" w:rsidRPr="005406A7">
        <w:rPr>
          <w:rFonts w:ascii="Segoe UI" w:hAnsi="Segoe UI" w:cs="Segoe UI"/>
        </w:rPr>
        <w:t xml:space="preserve">m </w:t>
      </w:r>
      <w:r w:rsidR="0055095D" w:rsidRPr="005406A7">
        <w:rPr>
          <w:rFonts w:ascii="Segoe UI" w:hAnsi="Segoe UI" w:cs="Segoe UI"/>
        </w:rPr>
        <w:t xml:space="preserve">řízení na realizaci předmětu smlouvy dle čl. II., pokud nabídka </w:t>
      </w:r>
      <w:r w:rsidR="00D5529D" w:rsidRPr="005406A7">
        <w:rPr>
          <w:rFonts w:ascii="Segoe UI" w:hAnsi="Segoe UI" w:cs="Segoe UI"/>
        </w:rPr>
        <w:t>Dodavatele</w:t>
      </w:r>
      <w:r w:rsidR="0055095D" w:rsidRPr="005406A7">
        <w:rPr>
          <w:rFonts w:ascii="Segoe UI" w:hAnsi="Segoe UI" w:cs="Segoe UI"/>
        </w:rPr>
        <w:t xml:space="preserve"> neobsahuje typ položky</w:t>
      </w:r>
      <w:r w:rsidR="00F00F16" w:rsidRPr="005406A7">
        <w:rPr>
          <w:rFonts w:ascii="Segoe UI" w:hAnsi="Segoe UI" w:cs="Segoe UI"/>
        </w:rPr>
        <w:t>,</w:t>
      </w:r>
      <w:r w:rsidR="0055095D" w:rsidRPr="005406A7">
        <w:rPr>
          <w:rFonts w:ascii="Segoe UI" w:hAnsi="Segoe UI" w:cs="Segoe UI"/>
        </w:rPr>
        <w:t xml:space="preserve"> bude pro kalkulaci ceny použita cenová soustava cen stavebních prací ÚRS. </w:t>
      </w:r>
    </w:p>
    <w:p w14:paraId="4CB79762" w14:textId="77777777" w:rsidR="002C7826" w:rsidRDefault="002C7826" w:rsidP="002C7826">
      <w:pPr>
        <w:pStyle w:val="Odstavecseseznamem"/>
        <w:ind w:left="360"/>
        <w:jc w:val="both"/>
        <w:rPr>
          <w:rFonts w:ascii="Segoe UI" w:hAnsi="Segoe UI" w:cs="Segoe UI"/>
        </w:rPr>
      </w:pPr>
    </w:p>
    <w:p w14:paraId="178F42BB" w14:textId="3A38E7B4" w:rsidR="00BE45F1" w:rsidRPr="002C7826" w:rsidRDefault="00BE45F1" w:rsidP="00BE45F1">
      <w:pPr>
        <w:pStyle w:val="Odstavecseseznamem"/>
        <w:numPr>
          <w:ilvl w:val="0"/>
          <w:numId w:val="20"/>
        </w:numPr>
        <w:jc w:val="both"/>
        <w:rPr>
          <w:rFonts w:ascii="Segoe UI" w:hAnsi="Segoe UI" w:cs="Segoe UI"/>
        </w:rPr>
      </w:pPr>
      <w:r w:rsidRPr="002C7826">
        <w:rPr>
          <w:rFonts w:ascii="Segoe UI" w:hAnsi="Segoe UI" w:cs="Segoe UI"/>
        </w:rPr>
        <w:t>Součástí VON je Finanční rezerva pro pokrytí neočekávatelných nákladů stavby. O čerpání této rezervy rozhoduje pouze objednatel.</w:t>
      </w:r>
    </w:p>
    <w:p w14:paraId="017EB06E" w14:textId="77777777" w:rsidR="009B6839" w:rsidRPr="005406A7" w:rsidRDefault="009B6839" w:rsidP="009B6839">
      <w:pPr>
        <w:widowControl w:val="0"/>
        <w:tabs>
          <w:tab w:val="left" w:pos="227"/>
          <w:tab w:val="left" w:pos="1080"/>
          <w:tab w:val="left" w:pos="2250"/>
        </w:tabs>
        <w:autoSpaceDE w:val="0"/>
        <w:autoSpaceDN w:val="0"/>
        <w:adjustRightInd w:val="0"/>
        <w:spacing w:before="120" w:line="260" w:lineRule="exact"/>
        <w:rPr>
          <w:rFonts w:ascii="Segoe UI" w:hAnsi="Segoe UI" w:cs="Segoe UI"/>
        </w:rPr>
      </w:pPr>
    </w:p>
    <w:p w14:paraId="74430C1A" w14:textId="77777777" w:rsidR="00DA4807" w:rsidRPr="005406A7" w:rsidRDefault="00DA4807" w:rsidP="00DA4807">
      <w:pPr>
        <w:widowControl w:val="0"/>
        <w:tabs>
          <w:tab w:val="left" w:pos="227"/>
          <w:tab w:val="left" w:pos="1080"/>
          <w:tab w:val="left" w:pos="2250"/>
        </w:tabs>
        <w:autoSpaceDE w:val="0"/>
        <w:autoSpaceDN w:val="0"/>
        <w:adjustRightInd w:val="0"/>
        <w:spacing w:before="120" w:line="260" w:lineRule="exact"/>
        <w:rPr>
          <w:rFonts w:ascii="Segoe UI" w:hAnsi="Segoe UI" w:cs="Segoe UI"/>
        </w:rPr>
      </w:pPr>
    </w:p>
    <w:p w14:paraId="4B343EBA" w14:textId="77777777" w:rsidR="00DA4807" w:rsidRPr="005406A7"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rPr>
      </w:pPr>
      <w:r w:rsidRPr="005406A7">
        <w:rPr>
          <w:rFonts w:ascii="Segoe UI" w:hAnsi="Segoe UI" w:cs="Segoe UI"/>
          <w:b/>
          <w:bCs/>
        </w:rPr>
        <w:t>Článek VI.</w:t>
      </w:r>
    </w:p>
    <w:p w14:paraId="2E573F90" w14:textId="77777777" w:rsidR="00DA4807" w:rsidRPr="005406A7"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u w:val="single"/>
        </w:rPr>
      </w:pPr>
      <w:r w:rsidRPr="005406A7">
        <w:rPr>
          <w:rFonts w:ascii="Segoe UI" w:hAnsi="Segoe UI" w:cs="Segoe UI"/>
          <w:b/>
          <w:bCs/>
          <w:u w:val="single"/>
        </w:rPr>
        <w:t>Platební podmínky</w:t>
      </w:r>
    </w:p>
    <w:p w14:paraId="642E308E" w14:textId="77777777" w:rsidR="00DA4807" w:rsidRPr="005406A7" w:rsidRDefault="00DA4807" w:rsidP="00DA4807">
      <w:pPr>
        <w:pStyle w:val="Nadpis2"/>
        <w:tabs>
          <w:tab w:val="left" w:pos="227"/>
        </w:tabs>
        <w:spacing w:before="120" w:line="260" w:lineRule="exact"/>
        <w:rPr>
          <w:rFonts w:ascii="Segoe UI" w:hAnsi="Segoe UI" w:cs="Segoe UI"/>
          <w:i/>
          <w:iCs/>
          <w:sz w:val="20"/>
          <w:szCs w:val="20"/>
        </w:rPr>
      </w:pPr>
    </w:p>
    <w:p w14:paraId="5B09AF18" w14:textId="0B2257D4" w:rsidR="00DA4807" w:rsidRPr="005406A7" w:rsidRDefault="00DA4807" w:rsidP="009749F2">
      <w:pPr>
        <w:pStyle w:val="Odstavecseseznamem"/>
        <w:numPr>
          <w:ilvl w:val="0"/>
          <w:numId w:val="10"/>
        </w:numPr>
        <w:jc w:val="both"/>
        <w:rPr>
          <w:rFonts w:ascii="Segoe UI" w:hAnsi="Segoe UI" w:cs="Segoe UI"/>
        </w:rPr>
      </w:pPr>
      <w:r w:rsidRPr="005406A7">
        <w:rPr>
          <w:rFonts w:ascii="Segoe UI" w:hAnsi="Segoe UI" w:cs="Segoe UI"/>
        </w:rPr>
        <w:t xml:space="preserve">Cena díla bude </w:t>
      </w:r>
      <w:r w:rsidR="00357D12" w:rsidRPr="005406A7">
        <w:rPr>
          <w:rFonts w:ascii="Segoe UI" w:hAnsi="Segoe UI" w:cs="Segoe UI"/>
        </w:rPr>
        <w:t>O</w:t>
      </w:r>
      <w:r w:rsidRPr="005406A7">
        <w:rPr>
          <w:rFonts w:ascii="Segoe UI" w:hAnsi="Segoe UI" w:cs="Segoe UI"/>
        </w:rPr>
        <w:t xml:space="preserve">bjednatelem hrazena průběžně na základě faktur, vystavovaných </w:t>
      </w:r>
      <w:r w:rsidR="00EE21D6" w:rsidRPr="005406A7">
        <w:rPr>
          <w:rFonts w:ascii="Segoe UI" w:hAnsi="Segoe UI" w:cs="Segoe UI"/>
        </w:rPr>
        <w:t>Dodavatelem</w:t>
      </w:r>
      <w:r w:rsidRPr="005406A7">
        <w:rPr>
          <w:rFonts w:ascii="Segoe UI" w:hAnsi="Segoe UI" w:cs="Segoe UI"/>
        </w:rPr>
        <w:t xml:space="preserve"> v měsíčním intervalu. Fakturovány budou práce provedené za příslušný kalendářní měsíc provádění díla, zjištěné k poslednímu dni měsíce. </w:t>
      </w:r>
      <w:r w:rsidR="00EE21D6" w:rsidRPr="005406A7">
        <w:rPr>
          <w:rFonts w:ascii="Segoe UI" w:hAnsi="Segoe UI" w:cs="Segoe UI"/>
        </w:rPr>
        <w:t xml:space="preserve">Dodavatel </w:t>
      </w:r>
      <w:r w:rsidRPr="005406A7">
        <w:rPr>
          <w:rFonts w:ascii="Segoe UI" w:hAnsi="Segoe UI" w:cs="Segoe UI"/>
        </w:rPr>
        <w:t xml:space="preserve">předloží </w:t>
      </w:r>
      <w:r w:rsidR="00357D12" w:rsidRPr="005406A7">
        <w:rPr>
          <w:rFonts w:ascii="Segoe UI" w:hAnsi="Segoe UI" w:cs="Segoe UI"/>
        </w:rPr>
        <w:t>O</w:t>
      </w:r>
      <w:r w:rsidRPr="005406A7">
        <w:rPr>
          <w:rFonts w:ascii="Segoe UI" w:hAnsi="Segoe UI" w:cs="Segoe UI"/>
        </w:rPr>
        <w:t>bjednateli nejpozději do</w:t>
      </w:r>
      <w:r w:rsidR="00DE5087" w:rsidRPr="005406A7">
        <w:rPr>
          <w:rFonts w:ascii="Segoe UI" w:hAnsi="Segoe UI" w:cs="Segoe UI"/>
        </w:rPr>
        <w:t xml:space="preserve"> 5 </w:t>
      </w:r>
      <w:r w:rsidRPr="005406A7">
        <w:rPr>
          <w:rFonts w:ascii="Segoe UI" w:hAnsi="Segoe UI" w:cs="Segoe UI"/>
        </w:rPr>
        <w:t xml:space="preserve">pracovních dnů následujícího měsíce </w:t>
      </w:r>
      <w:r w:rsidR="00DE5087" w:rsidRPr="005406A7">
        <w:rPr>
          <w:rFonts w:ascii="Segoe UI" w:hAnsi="Segoe UI" w:cs="Segoe UI"/>
        </w:rPr>
        <w:t xml:space="preserve">návrh </w:t>
      </w:r>
      <w:r w:rsidRPr="005406A7">
        <w:rPr>
          <w:rFonts w:ascii="Segoe UI" w:hAnsi="Segoe UI" w:cs="Segoe UI"/>
        </w:rPr>
        <w:t>oceněn</w:t>
      </w:r>
      <w:r w:rsidR="00DE5087" w:rsidRPr="005406A7">
        <w:rPr>
          <w:rFonts w:ascii="Segoe UI" w:hAnsi="Segoe UI" w:cs="Segoe UI"/>
        </w:rPr>
        <w:t>ého</w:t>
      </w:r>
      <w:r w:rsidRPr="005406A7">
        <w:rPr>
          <w:rFonts w:ascii="Segoe UI" w:hAnsi="Segoe UI" w:cs="Segoe UI"/>
        </w:rPr>
        <w:t xml:space="preserve"> soupis</w:t>
      </w:r>
      <w:r w:rsidR="00DE5087" w:rsidRPr="005406A7">
        <w:rPr>
          <w:rFonts w:ascii="Segoe UI" w:hAnsi="Segoe UI" w:cs="Segoe UI"/>
        </w:rPr>
        <w:t>u</w:t>
      </w:r>
      <w:r w:rsidRPr="005406A7">
        <w:rPr>
          <w:rFonts w:ascii="Segoe UI" w:hAnsi="Segoe UI" w:cs="Segoe UI"/>
        </w:rPr>
        <w:t xml:space="preserve"> provedených prací za uplynulý měsíc</w:t>
      </w:r>
      <w:r w:rsidR="00DE5087" w:rsidRPr="005406A7">
        <w:rPr>
          <w:rFonts w:ascii="Segoe UI" w:hAnsi="Segoe UI" w:cs="Segoe UI"/>
        </w:rPr>
        <w:t xml:space="preserve"> ke kontrole</w:t>
      </w:r>
      <w:r w:rsidRPr="005406A7">
        <w:rPr>
          <w:rFonts w:ascii="Segoe UI" w:hAnsi="Segoe UI" w:cs="Segoe UI"/>
        </w:rPr>
        <w:t xml:space="preserve">. Objednatel je povinen provést </w:t>
      </w:r>
      <w:r w:rsidR="00DE5087" w:rsidRPr="005406A7">
        <w:rPr>
          <w:rFonts w:ascii="Segoe UI" w:hAnsi="Segoe UI" w:cs="Segoe UI"/>
        </w:rPr>
        <w:t>kontrolu</w:t>
      </w:r>
      <w:r w:rsidRPr="005406A7">
        <w:rPr>
          <w:rFonts w:ascii="Segoe UI" w:hAnsi="Segoe UI" w:cs="Segoe UI"/>
        </w:rPr>
        <w:t xml:space="preserve"> předloženého oceněného soupisu a vrátit jej </w:t>
      </w:r>
      <w:r w:rsidR="00EE21D6" w:rsidRPr="005406A7">
        <w:rPr>
          <w:rFonts w:ascii="Segoe UI" w:hAnsi="Segoe UI" w:cs="Segoe UI"/>
        </w:rPr>
        <w:t>Dodavateli</w:t>
      </w:r>
      <w:r w:rsidRPr="005406A7">
        <w:rPr>
          <w:rFonts w:ascii="Segoe UI" w:hAnsi="Segoe UI" w:cs="Segoe UI"/>
        </w:rPr>
        <w:t xml:space="preserve"> nejpozději do </w:t>
      </w:r>
      <w:r w:rsidR="00DE5087" w:rsidRPr="005406A7">
        <w:rPr>
          <w:rFonts w:ascii="Segoe UI" w:hAnsi="Segoe UI" w:cs="Segoe UI"/>
        </w:rPr>
        <w:t xml:space="preserve">3 </w:t>
      </w:r>
      <w:r w:rsidRPr="005406A7">
        <w:rPr>
          <w:rFonts w:ascii="Segoe UI" w:hAnsi="Segoe UI" w:cs="Segoe UI"/>
        </w:rPr>
        <w:t>pracovních dnů ode dne jeho obdržení.</w:t>
      </w:r>
      <w:r w:rsidR="00DE5087" w:rsidRPr="005406A7">
        <w:rPr>
          <w:rFonts w:ascii="Segoe UI" w:hAnsi="Segoe UI" w:cs="Segoe UI"/>
        </w:rPr>
        <w:t xml:space="preserve"> Zaslání může proběhnout elektronicky.  </w:t>
      </w:r>
      <w:r w:rsidR="00EE21D6" w:rsidRPr="005406A7">
        <w:rPr>
          <w:rFonts w:ascii="Segoe UI" w:hAnsi="Segoe UI" w:cs="Segoe UI"/>
        </w:rPr>
        <w:t xml:space="preserve">Dodavatel </w:t>
      </w:r>
      <w:r w:rsidR="00DE5087" w:rsidRPr="005406A7">
        <w:rPr>
          <w:rFonts w:ascii="Segoe UI" w:hAnsi="Segoe UI" w:cs="Segoe UI"/>
        </w:rPr>
        <w:t xml:space="preserve">upraví soupis provedených prací podle připomínek </w:t>
      </w:r>
      <w:r w:rsidR="00357D12" w:rsidRPr="005406A7">
        <w:rPr>
          <w:rFonts w:ascii="Segoe UI" w:hAnsi="Segoe UI" w:cs="Segoe UI"/>
        </w:rPr>
        <w:t>O</w:t>
      </w:r>
      <w:r w:rsidR="00DE5087" w:rsidRPr="005406A7">
        <w:rPr>
          <w:rFonts w:ascii="Segoe UI" w:hAnsi="Segoe UI" w:cs="Segoe UI"/>
        </w:rPr>
        <w:t xml:space="preserve">bjednatele a předloží jej </w:t>
      </w:r>
      <w:r w:rsidR="00357D12" w:rsidRPr="005406A7">
        <w:rPr>
          <w:rFonts w:ascii="Segoe UI" w:hAnsi="Segoe UI" w:cs="Segoe UI"/>
        </w:rPr>
        <w:t>O</w:t>
      </w:r>
      <w:r w:rsidR="00DE5087" w:rsidRPr="005406A7">
        <w:rPr>
          <w:rFonts w:ascii="Segoe UI" w:hAnsi="Segoe UI" w:cs="Segoe UI"/>
        </w:rPr>
        <w:t>bjednateli nejpozději do 1</w:t>
      </w:r>
      <w:r w:rsidR="00EE21D6" w:rsidRPr="005406A7">
        <w:rPr>
          <w:rFonts w:ascii="Segoe UI" w:hAnsi="Segoe UI" w:cs="Segoe UI"/>
        </w:rPr>
        <w:t>5</w:t>
      </w:r>
      <w:r w:rsidR="00E3593C">
        <w:rPr>
          <w:rFonts w:ascii="Segoe UI" w:hAnsi="Segoe UI" w:cs="Segoe UI"/>
        </w:rPr>
        <w:t>.</w:t>
      </w:r>
      <w:r w:rsidR="00DE5087" w:rsidRPr="005406A7">
        <w:rPr>
          <w:rFonts w:ascii="Segoe UI" w:hAnsi="Segoe UI" w:cs="Segoe UI"/>
        </w:rPr>
        <w:t xml:space="preserve"> dne v měsíci včetně faktury.</w:t>
      </w:r>
      <w:r w:rsidR="002A08EB">
        <w:rPr>
          <w:rFonts w:ascii="Segoe UI" w:hAnsi="Segoe UI" w:cs="Segoe UI"/>
        </w:rPr>
        <w:t xml:space="preserve"> Dodavatel bude předkládat podklady pro měsíční </w:t>
      </w:r>
      <w:r w:rsidR="002A08EB">
        <w:rPr>
          <w:rFonts w:ascii="Segoe UI" w:hAnsi="Segoe UI" w:cs="Segoe UI"/>
        </w:rPr>
        <w:lastRenderedPageBreak/>
        <w:t>fakturaci a následnou fakturu samostatně pro Město Dobrovice a Vodovody a kanalizace Mladá Boleslav, a.s.</w:t>
      </w:r>
    </w:p>
    <w:p w14:paraId="1D8F210F" w14:textId="77777777" w:rsidR="00772414" w:rsidRPr="005406A7" w:rsidRDefault="00772414" w:rsidP="00545CA4">
      <w:pPr>
        <w:pStyle w:val="Odstavecseseznamem"/>
        <w:ind w:left="360"/>
        <w:jc w:val="both"/>
        <w:rPr>
          <w:rFonts w:ascii="Segoe UI" w:hAnsi="Segoe UI" w:cs="Segoe UI"/>
        </w:rPr>
      </w:pPr>
    </w:p>
    <w:p w14:paraId="16F40129" w14:textId="77777777" w:rsidR="00DA4807" w:rsidRPr="005406A7" w:rsidRDefault="00DA4807" w:rsidP="009749F2">
      <w:pPr>
        <w:pStyle w:val="Odstavecseseznamem"/>
        <w:numPr>
          <w:ilvl w:val="0"/>
          <w:numId w:val="10"/>
        </w:numPr>
        <w:jc w:val="both"/>
        <w:rPr>
          <w:rFonts w:ascii="Segoe UI" w:hAnsi="Segoe UI" w:cs="Segoe UI"/>
        </w:rPr>
      </w:pPr>
      <w:r w:rsidRPr="005406A7">
        <w:rPr>
          <w:rFonts w:ascii="Segoe UI" w:hAnsi="Segoe UI" w:cs="Segoe UI"/>
        </w:rPr>
        <w:t>Faktury musí formou a obsahem odpovídat zákonu o účetnictví, zákonu o dani z přidané hodnoty (mít náležitosti daňového dokladu)</w:t>
      </w:r>
      <w:r w:rsidR="0082245C" w:rsidRPr="005406A7">
        <w:rPr>
          <w:rFonts w:ascii="Segoe UI" w:hAnsi="Segoe UI" w:cs="Segoe UI"/>
        </w:rPr>
        <w:t>.</w:t>
      </w:r>
      <w:r w:rsidRPr="005406A7">
        <w:rPr>
          <w:rFonts w:ascii="Segoe UI" w:hAnsi="Segoe UI" w:cs="Segoe UI"/>
        </w:rPr>
        <w:t xml:space="preserve"> Nedílnou součástí faktury (její přílohou) musí být odsouhlasený oceněný soupis provedených prací podle odst. 1.</w:t>
      </w:r>
    </w:p>
    <w:p w14:paraId="29DD4B07" w14:textId="77777777" w:rsidR="00772414" w:rsidRPr="005406A7" w:rsidRDefault="00772414" w:rsidP="00545CA4">
      <w:pPr>
        <w:pStyle w:val="Odstavecseseznamem"/>
        <w:ind w:left="360"/>
        <w:jc w:val="both"/>
        <w:rPr>
          <w:rFonts w:ascii="Segoe UI" w:hAnsi="Segoe UI" w:cs="Segoe UI"/>
        </w:rPr>
      </w:pPr>
    </w:p>
    <w:p w14:paraId="299409CF" w14:textId="77777777" w:rsidR="00DA4807" w:rsidRPr="005406A7" w:rsidRDefault="00DA4807" w:rsidP="009749F2">
      <w:pPr>
        <w:pStyle w:val="Odstavecseseznamem"/>
        <w:numPr>
          <w:ilvl w:val="0"/>
          <w:numId w:val="10"/>
        </w:numPr>
        <w:jc w:val="both"/>
        <w:rPr>
          <w:rFonts w:ascii="Segoe UI" w:hAnsi="Segoe UI" w:cs="Segoe UI"/>
        </w:rPr>
      </w:pPr>
      <w:r w:rsidRPr="005406A7">
        <w:rPr>
          <w:rFonts w:ascii="Segoe UI" w:hAnsi="Segoe UI" w:cs="Segoe UI"/>
        </w:rPr>
        <w:t xml:space="preserve">Objednatel je povinen zaplatit </w:t>
      </w:r>
      <w:r w:rsidR="00EE21D6" w:rsidRPr="005406A7">
        <w:rPr>
          <w:rFonts w:ascii="Segoe UI" w:hAnsi="Segoe UI" w:cs="Segoe UI"/>
        </w:rPr>
        <w:t>Dodavateli</w:t>
      </w:r>
      <w:r w:rsidRPr="005406A7">
        <w:rPr>
          <w:rFonts w:ascii="Segoe UI" w:hAnsi="Segoe UI" w:cs="Segoe UI"/>
        </w:rPr>
        <w:t xml:space="preserve"> fakturu ve lhůtě splatnosti, která se sjednává na </w:t>
      </w:r>
      <w:r w:rsidR="00E01293" w:rsidRPr="005406A7">
        <w:rPr>
          <w:rFonts w:ascii="Segoe UI" w:hAnsi="Segoe UI" w:cs="Segoe UI"/>
        </w:rPr>
        <w:t>21</w:t>
      </w:r>
      <w:r w:rsidRPr="005406A7">
        <w:rPr>
          <w:rFonts w:ascii="Segoe UI" w:hAnsi="Segoe UI" w:cs="Segoe UI"/>
        </w:rPr>
        <w:t xml:space="preserve"> dnů od data </w:t>
      </w:r>
      <w:r w:rsidR="00E01293" w:rsidRPr="005406A7">
        <w:rPr>
          <w:rFonts w:ascii="Segoe UI" w:hAnsi="Segoe UI" w:cs="Segoe UI"/>
        </w:rPr>
        <w:t xml:space="preserve">převzetí </w:t>
      </w:r>
      <w:r w:rsidRPr="005406A7">
        <w:rPr>
          <w:rFonts w:ascii="Segoe UI" w:hAnsi="Segoe UI" w:cs="Segoe UI"/>
        </w:rPr>
        <w:t xml:space="preserve">faktury </w:t>
      </w:r>
      <w:r w:rsidR="00357D12" w:rsidRPr="005406A7">
        <w:rPr>
          <w:rFonts w:ascii="Segoe UI" w:hAnsi="Segoe UI" w:cs="Segoe UI"/>
        </w:rPr>
        <w:t>O</w:t>
      </w:r>
      <w:r w:rsidRPr="005406A7">
        <w:rPr>
          <w:rFonts w:ascii="Segoe UI" w:hAnsi="Segoe UI" w:cs="Segoe UI"/>
        </w:rPr>
        <w:t>bjednatel</w:t>
      </w:r>
      <w:r w:rsidR="00E01293" w:rsidRPr="005406A7">
        <w:rPr>
          <w:rFonts w:ascii="Segoe UI" w:hAnsi="Segoe UI" w:cs="Segoe UI"/>
        </w:rPr>
        <w:t>em</w:t>
      </w:r>
      <w:r w:rsidRPr="005406A7">
        <w:rPr>
          <w:rFonts w:ascii="Segoe UI" w:hAnsi="Segoe UI" w:cs="Segoe UI"/>
        </w:rPr>
        <w:t xml:space="preserve">. Dnem zaplacení se rozumí den odepsání fakturované částky z účtu </w:t>
      </w:r>
      <w:r w:rsidR="00357D12" w:rsidRPr="005406A7">
        <w:rPr>
          <w:rFonts w:ascii="Segoe UI" w:hAnsi="Segoe UI" w:cs="Segoe UI"/>
        </w:rPr>
        <w:t>O</w:t>
      </w:r>
      <w:r w:rsidRPr="005406A7">
        <w:rPr>
          <w:rFonts w:ascii="Segoe UI" w:hAnsi="Segoe UI" w:cs="Segoe UI"/>
        </w:rPr>
        <w:t xml:space="preserve">bjednatele ve prospěch účtu </w:t>
      </w:r>
      <w:r w:rsidR="00EE21D6" w:rsidRPr="005406A7">
        <w:rPr>
          <w:rFonts w:ascii="Segoe UI" w:hAnsi="Segoe UI" w:cs="Segoe UI"/>
        </w:rPr>
        <w:t>Dodavatele</w:t>
      </w:r>
      <w:r w:rsidRPr="005406A7">
        <w:rPr>
          <w:rFonts w:ascii="Segoe UI" w:hAnsi="Segoe UI" w:cs="Segoe UI"/>
        </w:rPr>
        <w:t>.</w:t>
      </w:r>
    </w:p>
    <w:p w14:paraId="2F4921DE" w14:textId="77777777" w:rsidR="00772414" w:rsidRPr="005406A7" w:rsidRDefault="00772414" w:rsidP="00545CA4">
      <w:pPr>
        <w:pStyle w:val="Odstavecseseznamem"/>
        <w:ind w:left="360"/>
        <w:jc w:val="both"/>
        <w:rPr>
          <w:rFonts w:ascii="Segoe UI" w:hAnsi="Segoe UI" w:cs="Segoe UI"/>
        </w:rPr>
      </w:pPr>
    </w:p>
    <w:p w14:paraId="23A5090F" w14:textId="77777777" w:rsidR="00DA4807" w:rsidRPr="005406A7" w:rsidRDefault="00DA4807" w:rsidP="009749F2">
      <w:pPr>
        <w:pStyle w:val="Odstavecseseznamem"/>
        <w:numPr>
          <w:ilvl w:val="0"/>
          <w:numId w:val="10"/>
        </w:numPr>
        <w:jc w:val="both"/>
        <w:rPr>
          <w:rFonts w:ascii="Segoe UI" w:hAnsi="Segoe UI" w:cs="Segoe UI"/>
        </w:rPr>
      </w:pPr>
      <w:r w:rsidRPr="005406A7">
        <w:rPr>
          <w:rFonts w:ascii="Segoe UI" w:hAnsi="Segoe UI" w:cs="Segoe UI"/>
        </w:rPr>
        <w:t>Objednatel je oprávněn vrátit vystavenou fakturu</w:t>
      </w:r>
      <w:r w:rsidR="00EE21D6" w:rsidRPr="005406A7">
        <w:rPr>
          <w:rFonts w:ascii="Segoe UI" w:hAnsi="Segoe UI" w:cs="Segoe UI"/>
        </w:rPr>
        <w:t xml:space="preserve"> Dodavateli</w:t>
      </w:r>
      <w:r w:rsidRPr="005406A7">
        <w:rPr>
          <w:rFonts w:ascii="Segoe UI" w:hAnsi="Segoe UI" w:cs="Segoe UI"/>
        </w:rPr>
        <w:t xml:space="preserve">, jestliže neobsahuje náležitosti podle odst. 2 nebo údaje v ní obsažené jsou věcně či cenově nesprávné, a to </w:t>
      </w:r>
      <w:r w:rsidR="00E01293" w:rsidRPr="005406A7">
        <w:rPr>
          <w:rFonts w:ascii="Segoe UI" w:hAnsi="Segoe UI" w:cs="Segoe UI"/>
        </w:rPr>
        <w:t xml:space="preserve">včetně </w:t>
      </w:r>
      <w:r w:rsidR="00EE21D6" w:rsidRPr="005406A7">
        <w:rPr>
          <w:rFonts w:ascii="Segoe UI" w:hAnsi="Segoe UI" w:cs="Segoe UI"/>
        </w:rPr>
        <w:t>sdělení</w:t>
      </w:r>
      <w:r w:rsidRPr="005406A7">
        <w:rPr>
          <w:rFonts w:ascii="Segoe UI" w:hAnsi="Segoe UI" w:cs="Segoe UI"/>
        </w:rPr>
        <w:t xml:space="preserve"> s uvedením důvodů, pro které fakturu vrací.</w:t>
      </w:r>
    </w:p>
    <w:p w14:paraId="0D593BE6" w14:textId="77777777" w:rsidR="00E01293" w:rsidRPr="005406A7" w:rsidRDefault="00E01293" w:rsidP="00545CA4">
      <w:pPr>
        <w:pStyle w:val="Odstavecseseznamem"/>
        <w:ind w:left="360"/>
        <w:jc w:val="both"/>
        <w:rPr>
          <w:rFonts w:ascii="Segoe UI" w:hAnsi="Segoe UI" w:cs="Segoe UI"/>
        </w:rPr>
      </w:pPr>
    </w:p>
    <w:p w14:paraId="335BA9EB" w14:textId="7356ABF3" w:rsidR="00DA4807" w:rsidRDefault="00DA4807" w:rsidP="009749F2">
      <w:pPr>
        <w:pStyle w:val="Odstavecseseznamem"/>
        <w:numPr>
          <w:ilvl w:val="0"/>
          <w:numId w:val="10"/>
        </w:numPr>
        <w:jc w:val="both"/>
        <w:rPr>
          <w:rFonts w:ascii="Segoe UI" w:hAnsi="Segoe UI" w:cs="Segoe UI"/>
          <w:spacing w:val="-4"/>
        </w:rPr>
      </w:pPr>
      <w:r w:rsidRPr="005406A7">
        <w:rPr>
          <w:rFonts w:ascii="Segoe UI" w:hAnsi="Segoe UI" w:cs="Segoe UI"/>
          <w:spacing w:val="-4"/>
        </w:rPr>
        <w:t>Objednatel je povinen hr</w:t>
      </w:r>
      <w:r w:rsidR="00357D12" w:rsidRPr="005406A7">
        <w:rPr>
          <w:rFonts w:ascii="Segoe UI" w:hAnsi="Segoe UI" w:cs="Segoe UI"/>
          <w:spacing w:val="-4"/>
        </w:rPr>
        <w:t xml:space="preserve">adit měsíční faktury vystavené </w:t>
      </w:r>
      <w:r w:rsidR="00EE21D6" w:rsidRPr="005406A7">
        <w:rPr>
          <w:rFonts w:ascii="Segoe UI" w:hAnsi="Segoe UI" w:cs="Segoe UI"/>
          <w:spacing w:val="-4"/>
        </w:rPr>
        <w:t xml:space="preserve">Dodavatelem </w:t>
      </w:r>
      <w:r w:rsidRPr="005406A7">
        <w:rPr>
          <w:rFonts w:ascii="Segoe UI" w:hAnsi="Segoe UI" w:cs="Segoe UI"/>
          <w:spacing w:val="-4"/>
        </w:rPr>
        <w:t xml:space="preserve">až do dosažení </w:t>
      </w:r>
      <w:r w:rsidR="00E01293" w:rsidRPr="005406A7">
        <w:rPr>
          <w:rFonts w:ascii="Segoe UI" w:hAnsi="Segoe UI" w:cs="Segoe UI"/>
          <w:spacing w:val="-4"/>
        </w:rPr>
        <w:t>90</w:t>
      </w:r>
      <w:r w:rsidRPr="005406A7">
        <w:rPr>
          <w:rFonts w:ascii="Segoe UI" w:hAnsi="Segoe UI" w:cs="Segoe UI"/>
          <w:spacing w:val="-4"/>
        </w:rPr>
        <w:t xml:space="preserve"> % celkové ceny díla bez DPH. </w:t>
      </w:r>
      <w:r w:rsidR="0047667A" w:rsidRPr="005406A7">
        <w:rPr>
          <w:rFonts w:ascii="Segoe UI" w:hAnsi="Segoe UI" w:cs="Segoe UI"/>
          <w:spacing w:val="-4"/>
        </w:rPr>
        <w:t xml:space="preserve">Zbývající </w:t>
      </w:r>
      <w:r w:rsidRPr="005406A7">
        <w:rPr>
          <w:rFonts w:ascii="Segoe UI" w:hAnsi="Segoe UI" w:cs="Segoe UI"/>
          <w:spacing w:val="-4"/>
        </w:rPr>
        <w:t xml:space="preserve">částka rovnající se </w:t>
      </w:r>
      <w:r w:rsidR="00E01293" w:rsidRPr="005406A7">
        <w:rPr>
          <w:rFonts w:ascii="Segoe UI" w:hAnsi="Segoe UI" w:cs="Segoe UI"/>
          <w:spacing w:val="-4"/>
        </w:rPr>
        <w:t xml:space="preserve">10 </w:t>
      </w:r>
      <w:r w:rsidRPr="005406A7">
        <w:rPr>
          <w:rFonts w:ascii="Segoe UI" w:hAnsi="Segoe UI" w:cs="Segoe UI"/>
          <w:spacing w:val="-4"/>
        </w:rPr>
        <w:t xml:space="preserve">% z ceny díla </w:t>
      </w:r>
      <w:r w:rsidR="00AB3311" w:rsidRPr="005406A7">
        <w:rPr>
          <w:rFonts w:ascii="Segoe UI" w:hAnsi="Segoe UI" w:cs="Segoe UI"/>
          <w:spacing w:val="-4"/>
        </w:rPr>
        <w:t xml:space="preserve">(bez DPH v případě přenesené daňové povinnosti) </w:t>
      </w:r>
      <w:r w:rsidRPr="005406A7">
        <w:rPr>
          <w:rFonts w:ascii="Segoe UI" w:hAnsi="Segoe UI" w:cs="Segoe UI"/>
          <w:spacing w:val="-4"/>
        </w:rPr>
        <w:t xml:space="preserve">slouží jako zádržné, bude uhrazena </w:t>
      </w:r>
      <w:r w:rsidR="00357D12" w:rsidRPr="005406A7">
        <w:rPr>
          <w:rFonts w:ascii="Segoe UI" w:hAnsi="Segoe UI" w:cs="Segoe UI"/>
          <w:spacing w:val="-4"/>
        </w:rPr>
        <w:t>O</w:t>
      </w:r>
      <w:r w:rsidRPr="005406A7">
        <w:rPr>
          <w:rFonts w:ascii="Segoe UI" w:hAnsi="Segoe UI" w:cs="Segoe UI"/>
          <w:spacing w:val="-4"/>
        </w:rPr>
        <w:t xml:space="preserve">bjednatelem </w:t>
      </w:r>
      <w:r w:rsidR="00EE21D6" w:rsidRPr="005406A7">
        <w:rPr>
          <w:rFonts w:ascii="Segoe UI" w:hAnsi="Segoe UI" w:cs="Segoe UI"/>
          <w:spacing w:val="-4"/>
        </w:rPr>
        <w:t>Dodavateli</w:t>
      </w:r>
      <w:r w:rsidRPr="005406A7">
        <w:rPr>
          <w:rFonts w:ascii="Segoe UI" w:hAnsi="Segoe UI" w:cs="Segoe UI"/>
          <w:spacing w:val="-4"/>
        </w:rPr>
        <w:t xml:space="preserve"> nejpozději do </w:t>
      </w:r>
      <w:r w:rsidR="00E01293" w:rsidRPr="005406A7">
        <w:rPr>
          <w:rFonts w:ascii="Segoe UI" w:hAnsi="Segoe UI" w:cs="Segoe UI"/>
          <w:spacing w:val="-4"/>
        </w:rPr>
        <w:t xml:space="preserve">21 </w:t>
      </w:r>
      <w:r w:rsidRPr="005406A7">
        <w:rPr>
          <w:rFonts w:ascii="Segoe UI" w:hAnsi="Segoe UI" w:cs="Segoe UI"/>
          <w:spacing w:val="-4"/>
        </w:rPr>
        <w:t xml:space="preserve">dnů po úspěšném protokolárním předání a převzetí díla. Pokud </w:t>
      </w:r>
      <w:r w:rsidR="00357D12" w:rsidRPr="005406A7">
        <w:rPr>
          <w:rFonts w:ascii="Segoe UI" w:hAnsi="Segoe UI" w:cs="Segoe UI"/>
          <w:spacing w:val="-4"/>
        </w:rPr>
        <w:t>O</w:t>
      </w:r>
      <w:r w:rsidRPr="005406A7">
        <w:rPr>
          <w:rFonts w:ascii="Segoe UI" w:hAnsi="Segoe UI" w:cs="Segoe UI"/>
          <w:spacing w:val="-4"/>
        </w:rPr>
        <w:t>bjednatel převezme dílo, na němž se vyskytují vady či nedodělky, bude zádržné uhrazeno až po jejich odstranění.</w:t>
      </w:r>
    </w:p>
    <w:p w14:paraId="15E32D6E" w14:textId="77777777" w:rsidR="008D763E" w:rsidRPr="00640148" w:rsidRDefault="008D763E" w:rsidP="00640148">
      <w:pPr>
        <w:rPr>
          <w:rFonts w:ascii="Segoe UI" w:hAnsi="Segoe UI" w:cs="Segoe UI"/>
          <w:spacing w:val="-4"/>
        </w:rPr>
      </w:pPr>
    </w:p>
    <w:p w14:paraId="5F0F716D" w14:textId="3A458E29" w:rsidR="008D763E" w:rsidRPr="005406A7" w:rsidRDefault="008D763E" w:rsidP="009749F2">
      <w:pPr>
        <w:pStyle w:val="Odstavecseseznamem"/>
        <w:numPr>
          <w:ilvl w:val="0"/>
          <w:numId w:val="10"/>
        </w:numPr>
        <w:jc w:val="both"/>
        <w:rPr>
          <w:rFonts w:ascii="Segoe UI" w:hAnsi="Segoe UI" w:cs="Segoe UI"/>
          <w:spacing w:val="-4"/>
        </w:rPr>
      </w:pPr>
      <w:r w:rsidRPr="004834C8">
        <w:rPr>
          <w:rFonts w:ascii="Segoe UI" w:hAnsi="Segoe UI" w:cs="Segoe UI"/>
          <w:spacing w:val="-4"/>
        </w:rPr>
        <w:t xml:space="preserve">Případné vícepráce odsouhlasené objednatelem v rámci Finanční rezervy může </w:t>
      </w:r>
      <w:r w:rsidR="006C4C3B">
        <w:rPr>
          <w:rFonts w:ascii="Segoe UI" w:hAnsi="Segoe UI" w:cs="Segoe UI"/>
          <w:spacing w:val="-2"/>
        </w:rPr>
        <w:t>Dodavatel</w:t>
      </w:r>
      <w:r w:rsidR="006C4C3B" w:rsidRPr="005406A7">
        <w:rPr>
          <w:rFonts w:ascii="Segoe UI" w:hAnsi="Segoe UI" w:cs="Segoe UI"/>
          <w:spacing w:val="-2"/>
        </w:rPr>
        <w:t xml:space="preserve"> </w:t>
      </w:r>
      <w:r w:rsidRPr="004834C8">
        <w:rPr>
          <w:rFonts w:ascii="Segoe UI" w:hAnsi="Segoe UI" w:cs="Segoe UI"/>
          <w:spacing w:val="-4"/>
        </w:rPr>
        <w:t>fakturovat v měsíční fakturaci.</w:t>
      </w:r>
    </w:p>
    <w:p w14:paraId="5E925B29" w14:textId="77777777" w:rsidR="00BE1A76" w:rsidRPr="005406A7" w:rsidRDefault="00BE1A76" w:rsidP="00DA4807">
      <w:pPr>
        <w:widowControl w:val="0"/>
        <w:tabs>
          <w:tab w:val="left" w:pos="227"/>
          <w:tab w:val="left" w:pos="1080"/>
          <w:tab w:val="left" w:pos="1620"/>
          <w:tab w:val="left" w:pos="2250"/>
        </w:tabs>
        <w:autoSpaceDE w:val="0"/>
        <w:autoSpaceDN w:val="0"/>
        <w:adjustRightInd w:val="0"/>
        <w:spacing w:before="120" w:line="260" w:lineRule="exact"/>
        <w:rPr>
          <w:rFonts w:ascii="Segoe UI" w:hAnsi="Segoe UI" w:cs="Segoe UI"/>
          <w:b/>
          <w:bCs/>
        </w:rPr>
      </w:pPr>
    </w:p>
    <w:p w14:paraId="2FC015FA" w14:textId="77777777" w:rsidR="00DA4807" w:rsidRPr="005406A7" w:rsidRDefault="00DA4807" w:rsidP="00DA4807">
      <w:pPr>
        <w:widowControl w:val="0"/>
        <w:tabs>
          <w:tab w:val="left" w:pos="227"/>
          <w:tab w:val="left" w:pos="1080"/>
          <w:tab w:val="left" w:pos="1620"/>
          <w:tab w:val="left" w:pos="2250"/>
        </w:tabs>
        <w:autoSpaceDE w:val="0"/>
        <w:autoSpaceDN w:val="0"/>
        <w:adjustRightInd w:val="0"/>
        <w:spacing w:before="120" w:line="260" w:lineRule="exact"/>
        <w:rPr>
          <w:rFonts w:ascii="Segoe UI" w:hAnsi="Segoe UI" w:cs="Segoe UI"/>
        </w:rPr>
      </w:pPr>
    </w:p>
    <w:p w14:paraId="7717E8BD" w14:textId="77777777" w:rsidR="00DA4807" w:rsidRPr="005406A7"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rPr>
      </w:pPr>
      <w:r w:rsidRPr="005406A7">
        <w:rPr>
          <w:rFonts w:ascii="Segoe UI" w:hAnsi="Segoe UI" w:cs="Segoe UI"/>
          <w:b/>
          <w:bCs/>
        </w:rPr>
        <w:t>Článek VII.</w:t>
      </w:r>
    </w:p>
    <w:p w14:paraId="6B48A174" w14:textId="77777777" w:rsidR="00DA4807" w:rsidRPr="005406A7"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u w:val="single"/>
        </w:rPr>
      </w:pPr>
      <w:r w:rsidRPr="005406A7">
        <w:rPr>
          <w:rFonts w:ascii="Segoe UI" w:hAnsi="Segoe UI" w:cs="Segoe UI"/>
          <w:b/>
          <w:bCs/>
          <w:u w:val="single"/>
        </w:rPr>
        <w:t>Práva a povinnosti smluvních stran při provádění díla</w:t>
      </w:r>
    </w:p>
    <w:p w14:paraId="5C66D6A6" w14:textId="77777777" w:rsidR="00DA4807" w:rsidRPr="005406A7" w:rsidRDefault="00DA4807" w:rsidP="00DA4807">
      <w:pPr>
        <w:tabs>
          <w:tab w:val="left" w:pos="227"/>
        </w:tabs>
        <w:spacing w:before="120" w:line="260" w:lineRule="exact"/>
        <w:rPr>
          <w:rFonts w:ascii="Segoe UI" w:hAnsi="Segoe UI" w:cs="Segoe UI"/>
        </w:rPr>
      </w:pPr>
    </w:p>
    <w:p w14:paraId="704593B7" w14:textId="77777777" w:rsidR="0047667A" w:rsidRPr="006C4C3B" w:rsidRDefault="00EE21D6" w:rsidP="009749F2">
      <w:pPr>
        <w:pStyle w:val="Odstavecseseznamem"/>
        <w:numPr>
          <w:ilvl w:val="0"/>
          <w:numId w:val="11"/>
        </w:numPr>
        <w:jc w:val="both"/>
        <w:rPr>
          <w:rFonts w:ascii="Segoe UI" w:hAnsi="Segoe UI" w:cs="Segoe UI"/>
          <w:spacing w:val="-4"/>
        </w:rPr>
      </w:pPr>
      <w:r w:rsidRPr="005406A7">
        <w:rPr>
          <w:rFonts w:ascii="Segoe UI" w:hAnsi="Segoe UI" w:cs="Segoe UI"/>
          <w:spacing w:val="-4"/>
        </w:rPr>
        <w:t>Dodavatel</w:t>
      </w:r>
      <w:r w:rsidR="00DA4807" w:rsidRPr="005406A7">
        <w:rPr>
          <w:rFonts w:ascii="Segoe UI" w:hAnsi="Segoe UI" w:cs="Segoe UI"/>
          <w:spacing w:val="-4"/>
        </w:rPr>
        <w:t xml:space="preserve"> je povinen při provádění díla dodržovat právní předpisy a platné technické normy, které se k dílu vztahují. Zavazuje se dodržovat též podmínky vyplývající z dokumentů, kter</w:t>
      </w:r>
      <w:r w:rsidR="0047667A" w:rsidRPr="005406A7">
        <w:rPr>
          <w:rFonts w:ascii="Segoe UI" w:hAnsi="Segoe UI" w:cs="Segoe UI"/>
          <w:spacing w:val="-4"/>
        </w:rPr>
        <w:t>é</w:t>
      </w:r>
      <w:r w:rsidR="00DA4807" w:rsidRPr="005406A7">
        <w:rPr>
          <w:rFonts w:ascii="Segoe UI" w:hAnsi="Segoe UI" w:cs="Segoe UI"/>
          <w:spacing w:val="-4"/>
        </w:rPr>
        <w:t xml:space="preserve"> mu </w:t>
      </w:r>
      <w:r w:rsidR="00357D12" w:rsidRPr="005406A7">
        <w:rPr>
          <w:rFonts w:ascii="Segoe UI" w:hAnsi="Segoe UI" w:cs="Segoe UI"/>
          <w:spacing w:val="-4"/>
        </w:rPr>
        <w:t>O</w:t>
      </w:r>
      <w:r w:rsidR="00DA4807" w:rsidRPr="005406A7">
        <w:rPr>
          <w:rFonts w:ascii="Segoe UI" w:hAnsi="Segoe UI" w:cs="Segoe UI"/>
          <w:spacing w:val="-4"/>
        </w:rPr>
        <w:t xml:space="preserve">bjednatel k provádění díla předal, zejména z vydaných rozhodnutí a závazných stanovisek, vyjádření správců nebo vlastníků sítí technické </w:t>
      </w:r>
      <w:r w:rsidR="00DA4807" w:rsidRPr="006C4C3B">
        <w:rPr>
          <w:rFonts w:ascii="Segoe UI" w:hAnsi="Segoe UI" w:cs="Segoe UI"/>
          <w:spacing w:val="-4"/>
        </w:rPr>
        <w:t xml:space="preserve">infrastruktury apod., a nese veškeré důsledky a škody vzniklé jejich nedodržením. </w:t>
      </w:r>
    </w:p>
    <w:p w14:paraId="3840C586" w14:textId="77777777" w:rsidR="00DA4807" w:rsidRPr="006C4C3B" w:rsidRDefault="00DA4807" w:rsidP="00545CA4">
      <w:pPr>
        <w:rPr>
          <w:rFonts w:ascii="Segoe UI" w:hAnsi="Segoe UI" w:cs="Segoe UI"/>
        </w:rPr>
      </w:pPr>
    </w:p>
    <w:p w14:paraId="27E66AD7" w14:textId="26D1B417" w:rsidR="009B6839" w:rsidRPr="006C4C3B" w:rsidRDefault="00DA4807" w:rsidP="009749F2">
      <w:pPr>
        <w:pStyle w:val="Odstavecseseznamem"/>
        <w:numPr>
          <w:ilvl w:val="0"/>
          <w:numId w:val="11"/>
        </w:numPr>
        <w:jc w:val="both"/>
        <w:rPr>
          <w:rFonts w:ascii="Segoe UI" w:hAnsi="Segoe UI" w:cs="Segoe UI"/>
          <w:b/>
          <w:bCs/>
          <w:i/>
          <w:iCs/>
          <w:spacing w:val="-4"/>
        </w:rPr>
      </w:pPr>
      <w:r w:rsidRPr="006C4C3B">
        <w:rPr>
          <w:rFonts w:ascii="Segoe UI" w:hAnsi="Segoe UI" w:cs="Segoe UI"/>
          <w:spacing w:val="-4"/>
        </w:rPr>
        <w:t xml:space="preserve">Veškeré odborné práce podle této smlouvy musí vykonávat pracovníci </w:t>
      </w:r>
      <w:r w:rsidR="00156761" w:rsidRPr="006C4C3B">
        <w:rPr>
          <w:rFonts w:ascii="Segoe UI" w:hAnsi="Segoe UI" w:cs="Segoe UI"/>
          <w:spacing w:val="-4"/>
        </w:rPr>
        <w:t xml:space="preserve">Dodavatele </w:t>
      </w:r>
      <w:r w:rsidRPr="006C4C3B">
        <w:rPr>
          <w:rFonts w:ascii="Segoe UI" w:hAnsi="Segoe UI" w:cs="Segoe UI"/>
          <w:spacing w:val="-4"/>
        </w:rPr>
        <w:t xml:space="preserve">nebo jeho </w:t>
      </w:r>
      <w:r w:rsidR="00156761" w:rsidRPr="006C4C3B">
        <w:rPr>
          <w:rFonts w:ascii="Segoe UI" w:hAnsi="Segoe UI" w:cs="Segoe UI"/>
          <w:spacing w:val="-4"/>
        </w:rPr>
        <w:t>poddodavatelů</w:t>
      </w:r>
      <w:r w:rsidRPr="006C4C3B">
        <w:rPr>
          <w:rFonts w:ascii="Segoe UI" w:hAnsi="Segoe UI" w:cs="Segoe UI"/>
          <w:spacing w:val="-4"/>
        </w:rPr>
        <w:t xml:space="preserve">, kteří mají příslušnou kvalifikaci. </w:t>
      </w:r>
      <w:r w:rsidR="00156761" w:rsidRPr="006C4C3B">
        <w:rPr>
          <w:rFonts w:ascii="Segoe UI" w:hAnsi="Segoe UI" w:cs="Segoe UI"/>
          <w:spacing w:val="-4"/>
        </w:rPr>
        <w:t>Dodavatel</w:t>
      </w:r>
      <w:r w:rsidRPr="006C4C3B">
        <w:rPr>
          <w:rFonts w:ascii="Segoe UI" w:hAnsi="Segoe UI" w:cs="Segoe UI"/>
          <w:spacing w:val="-4"/>
        </w:rPr>
        <w:t xml:space="preserve"> při zahájení stavby určí osobu stavbyvedoucího</w:t>
      </w:r>
      <w:r w:rsidR="00640148" w:rsidRPr="006C4C3B">
        <w:rPr>
          <w:rFonts w:ascii="Segoe UI" w:hAnsi="Segoe UI" w:cs="Segoe UI"/>
          <w:spacing w:val="-4"/>
        </w:rPr>
        <w:t xml:space="preserve"> (vč. jeho zástupce)</w:t>
      </w:r>
      <w:r w:rsidRPr="006C4C3B">
        <w:rPr>
          <w:rFonts w:ascii="Segoe UI" w:hAnsi="Segoe UI" w:cs="Segoe UI"/>
          <w:spacing w:val="-4"/>
        </w:rPr>
        <w:t>, která zabezpečuje odborné vedení provádění stavby a má pro tuto činnost oprávnění podle zákona č. 360/1992 Sb., ve znění pozdějších předpisů. Jméno a příjmení stavbyvedoucího zapíše do stavebního deníku s rozsahem jeho oprávnění a odpovědnosti</w:t>
      </w:r>
      <w:r w:rsidR="00C9378D" w:rsidRPr="006C4C3B">
        <w:rPr>
          <w:rFonts w:ascii="Segoe UI" w:hAnsi="Segoe UI" w:cs="Segoe UI"/>
          <w:spacing w:val="-4"/>
        </w:rPr>
        <w:t>,</w:t>
      </w:r>
      <w:r w:rsidR="00C72D35" w:rsidRPr="006C4C3B">
        <w:rPr>
          <w:rFonts w:ascii="Segoe UI" w:hAnsi="Segoe UI" w:cs="Segoe UI"/>
          <w:spacing w:val="-4"/>
        </w:rPr>
        <w:t xml:space="preserve"> spolu s otiskem autorizačního razítka</w:t>
      </w:r>
      <w:r w:rsidRPr="006C4C3B">
        <w:rPr>
          <w:rFonts w:ascii="Segoe UI" w:hAnsi="Segoe UI" w:cs="Segoe UI"/>
          <w:spacing w:val="-4"/>
        </w:rPr>
        <w:t>.</w:t>
      </w:r>
      <w:r w:rsidR="009B6839" w:rsidRPr="006C4C3B">
        <w:rPr>
          <w:rFonts w:ascii="Segoe UI" w:hAnsi="Segoe UI" w:cs="Segoe UI"/>
          <w:spacing w:val="-4"/>
        </w:rPr>
        <w:t xml:space="preserve"> Tato osoba bude kontaktní osobou pro Objednatele, bude aktivně vést stavební práce a bude se účastnit kontrolních dnů, pracovních porad či ostatních jednání s Objednatelem.</w:t>
      </w:r>
      <w:r w:rsidR="00640148" w:rsidRPr="006C4C3B">
        <w:rPr>
          <w:rFonts w:ascii="Segoe UI" w:hAnsi="Segoe UI" w:cs="Segoe UI"/>
          <w:spacing w:val="-4"/>
        </w:rPr>
        <w:t xml:space="preserve"> Osoba stavbyvedoucího a jeho zástupce musí odpovídat osobám, kterými Dodavatel prokazoval kvalifikaci v zadávacím řízení. </w:t>
      </w:r>
      <w:r w:rsidR="003A2017" w:rsidRPr="006C4C3B">
        <w:rPr>
          <w:rFonts w:ascii="Segoe UI" w:hAnsi="Segoe UI" w:cs="Segoe UI"/>
          <w:spacing w:val="-4"/>
        </w:rPr>
        <w:t>Dodavatel rovněž v rámci svého realizačního týmu ustanoví osobu koordinátora bezpečnosti práce, jenž bude odpovídat osobě, kterou Dodavatel prokazoval kvalifikaci v zadávacím řízení.</w:t>
      </w:r>
    </w:p>
    <w:p w14:paraId="4D9D86AF" w14:textId="77777777" w:rsidR="00DA4807" w:rsidRPr="006C4C3B" w:rsidRDefault="00DA4807" w:rsidP="00545CA4">
      <w:pPr>
        <w:jc w:val="both"/>
        <w:rPr>
          <w:rFonts w:ascii="Segoe UI" w:hAnsi="Segoe UI" w:cs="Segoe UI"/>
        </w:rPr>
      </w:pPr>
    </w:p>
    <w:p w14:paraId="2F44B37A" w14:textId="4F74375A" w:rsidR="00050FCA" w:rsidRPr="005406A7" w:rsidRDefault="00050FCA" w:rsidP="009749F2">
      <w:pPr>
        <w:pStyle w:val="Odstavecseseznamem"/>
        <w:numPr>
          <w:ilvl w:val="0"/>
          <w:numId w:val="11"/>
        </w:numPr>
        <w:jc w:val="both"/>
        <w:rPr>
          <w:rFonts w:ascii="Segoe UI" w:hAnsi="Segoe UI" w:cs="Segoe UI"/>
        </w:rPr>
      </w:pPr>
      <w:r w:rsidRPr="006C4C3B">
        <w:rPr>
          <w:rFonts w:ascii="Segoe UI" w:hAnsi="Segoe UI" w:cs="Segoe UI"/>
        </w:rPr>
        <w:t xml:space="preserve">Pokud má </w:t>
      </w:r>
      <w:r w:rsidR="00156761" w:rsidRPr="006C4C3B">
        <w:rPr>
          <w:rFonts w:ascii="Segoe UI" w:hAnsi="Segoe UI" w:cs="Segoe UI"/>
        </w:rPr>
        <w:t>Dodavatel</w:t>
      </w:r>
      <w:r w:rsidRPr="006C4C3B">
        <w:rPr>
          <w:rFonts w:ascii="Segoe UI" w:hAnsi="Segoe UI" w:cs="Segoe UI"/>
        </w:rPr>
        <w:t xml:space="preserve"> v úmyslu pověřit realizací části díla pod</w:t>
      </w:r>
      <w:r w:rsidR="00156761" w:rsidRPr="006C4C3B">
        <w:rPr>
          <w:rFonts w:ascii="Segoe UI" w:hAnsi="Segoe UI" w:cs="Segoe UI"/>
        </w:rPr>
        <w:t>dodavatele</w:t>
      </w:r>
      <w:r w:rsidRPr="005406A7">
        <w:rPr>
          <w:rFonts w:ascii="Segoe UI" w:hAnsi="Segoe UI" w:cs="Segoe UI"/>
        </w:rPr>
        <w:t>, kterého neuvedl v</w:t>
      </w:r>
      <w:r w:rsidR="009C63E7" w:rsidRPr="005406A7">
        <w:rPr>
          <w:rFonts w:ascii="Segoe UI" w:hAnsi="Segoe UI" w:cs="Segoe UI"/>
        </w:rPr>
        <w:t> </w:t>
      </w:r>
      <w:r w:rsidR="00181B87">
        <w:rPr>
          <w:rFonts w:ascii="Segoe UI" w:hAnsi="Segoe UI" w:cs="Segoe UI"/>
        </w:rPr>
        <w:t>zadávacím</w:t>
      </w:r>
      <w:r w:rsidR="009C63E7" w:rsidRPr="005C4731">
        <w:rPr>
          <w:rFonts w:ascii="Segoe UI" w:hAnsi="Segoe UI" w:cs="Segoe UI"/>
          <w:highlight w:val="yellow"/>
        </w:rPr>
        <w:t xml:space="preserve"> </w:t>
      </w:r>
      <w:r w:rsidR="009C63E7" w:rsidRPr="005406A7">
        <w:rPr>
          <w:rFonts w:ascii="Segoe UI" w:hAnsi="Segoe UI" w:cs="Segoe UI"/>
        </w:rPr>
        <w:t>řízení</w:t>
      </w:r>
      <w:r w:rsidR="008E7690" w:rsidRPr="005406A7">
        <w:rPr>
          <w:rFonts w:ascii="Segoe UI" w:hAnsi="Segoe UI" w:cs="Segoe UI"/>
        </w:rPr>
        <w:t>, nebo zaměnit pod</w:t>
      </w:r>
      <w:r w:rsidR="00156761" w:rsidRPr="005406A7">
        <w:rPr>
          <w:rFonts w:ascii="Segoe UI" w:hAnsi="Segoe UI" w:cs="Segoe UI"/>
        </w:rPr>
        <w:t>dodavatele</w:t>
      </w:r>
      <w:r w:rsidR="008E7690" w:rsidRPr="005406A7">
        <w:rPr>
          <w:rFonts w:ascii="Segoe UI" w:hAnsi="Segoe UI" w:cs="Segoe UI"/>
        </w:rPr>
        <w:t xml:space="preserve"> prostřednictvím kterého prokazoval v zadávacím řízení kvalifikaci,</w:t>
      </w:r>
      <w:r w:rsidRPr="005406A7">
        <w:rPr>
          <w:rFonts w:ascii="Segoe UI" w:hAnsi="Segoe UI" w:cs="Segoe UI"/>
        </w:rPr>
        <w:t xml:space="preserve"> je povinen požádat </w:t>
      </w:r>
      <w:r w:rsidR="006B2A40" w:rsidRPr="005406A7">
        <w:rPr>
          <w:rFonts w:ascii="Segoe UI" w:hAnsi="Segoe UI" w:cs="Segoe UI"/>
        </w:rPr>
        <w:t>O</w:t>
      </w:r>
      <w:r w:rsidRPr="005406A7">
        <w:rPr>
          <w:rFonts w:ascii="Segoe UI" w:hAnsi="Segoe UI" w:cs="Segoe UI"/>
        </w:rPr>
        <w:t>bjednatele</w:t>
      </w:r>
      <w:r w:rsidR="006D2D88" w:rsidRPr="005406A7">
        <w:rPr>
          <w:rFonts w:ascii="Segoe UI" w:hAnsi="Segoe UI" w:cs="Segoe UI"/>
        </w:rPr>
        <w:t xml:space="preserve"> o vydání souhlasu, v žádosti uvede</w:t>
      </w:r>
      <w:r w:rsidR="008E7690" w:rsidRPr="005406A7">
        <w:rPr>
          <w:rFonts w:ascii="Segoe UI" w:hAnsi="Segoe UI" w:cs="Segoe UI"/>
        </w:rPr>
        <w:t xml:space="preserve"> důvody,</w:t>
      </w:r>
      <w:r w:rsidR="006D2D88" w:rsidRPr="005406A7">
        <w:rPr>
          <w:rFonts w:ascii="Segoe UI" w:hAnsi="Segoe UI" w:cs="Segoe UI"/>
        </w:rPr>
        <w:t xml:space="preserve"> podrobné informace o kvalifikaci pod</w:t>
      </w:r>
      <w:r w:rsidR="00156761" w:rsidRPr="005406A7">
        <w:rPr>
          <w:rFonts w:ascii="Segoe UI" w:hAnsi="Segoe UI" w:cs="Segoe UI"/>
        </w:rPr>
        <w:t>dodavatele</w:t>
      </w:r>
      <w:r w:rsidR="006D2D88" w:rsidRPr="005406A7">
        <w:rPr>
          <w:rFonts w:ascii="Segoe UI" w:hAnsi="Segoe UI" w:cs="Segoe UI"/>
        </w:rPr>
        <w:t xml:space="preserve"> a rozsah</w:t>
      </w:r>
      <w:r w:rsidR="00320632" w:rsidRPr="005406A7">
        <w:rPr>
          <w:rFonts w:ascii="Segoe UI" w:hAnsi="Segoe UI" w:cs="Segoe UI"/>
        </w:rPr>
        <w:t>u</w:t>
      </w:r>
      <w:r w:rsidR="006D2D88" w:rsidRPr="005406A7">
        <w:rPr>
          <w:rFonts w:ascii="Segoe UI" w:hAnsi="Segoe UI" w:cs="Segoe UI"/>
        </w:rPr>
        <w:t xml:space="preserve"> prací, kterým má být pověřen.</w:t>
      </w:r>
      <w:r w:rsidRPr="005406A7">
        <w:rPr>
          <w:rFonts w:ascii="Segoe UI" w:hAnsi="Segoe UI" w:cs="Segoe UI"/>
        </w:rPr>
        <w:t xml:space="preserve"> </w:t>
      </w:r>
      <w:r w:rsidR="00320632" w:rsidRPr="005406A7">
        <w:rPr>
          <w:rFonts w:ascii="Segoe UI" w:hAnsi="Segoe UI" w:cs="Segoe UI"/>
        </w:rPr>
        <w:t>Objednatel je oprávněn v případě pochybností o kvalifikaci pod</w:t>
      </w:r>
      <w:r w:rsidR="00156761" w:rsidRPr="005406A7">
        <w:rPr>
          <w:rFonts w:ascii="Segoe UI" w:hAnsi="Segoe UI" w:cs="Segoe UI"/>
        </w:rPr>
        <w:t>dodavatele</w:t>
      </w:r>
      <w:r w:rsidR="00320632" w:rsidRPr="005406A7">
        <w:rPr>
          <w:rFonts w:ascii="Segoe UI" w:hAnsi="Segoe UI" w:cs="Segoe UI"/>
        </w:rPr>
        <w:t xml:space="preserve"> požádat </w:t>
      </w:r>
      <w:r w:rsidR="00156761" w:rsidRPr="005406A7">
        <w:rPr>
          <w:rFonts w:ascii="Segoe UI" w:hAnsi="Segoe UI" w:cs="Segoe UI"/>
        </w:rPr>
        <w:t>Dodavatele</w:t>
      </w:r>
      <w:r w:rsidR="00320632" w:rsidRPr="005406A7">
        <w:rPr>
          <w:rFonts w:ascii="Segoe UI" w:hAnsi="Segoe UI" w:cs="Segoe UI"/>
        </w:rPr>
        <w:t xml:space="preserve"> o předložení dalších dokladů prokazujících kvalifikaci pod</w:t>
      </w:r>
      <w:r w:rsidR="00156761" w:rsidRPr="005406A7">
        <w:rPr>
          <w:rFonts w:ascii="Segoe UI" w:hAnsi="Segoe UI" w:cs="Segoe UI"/>
        </w:rPr>
        <w:t>dodavatele</w:t>
      </w:r>
      <w:r w:rsidR="008E7690" w:rsidRPr="005406A7">
        <w:rPr>
          <w:rFonts w:ascii="Segoe UI" w:hAnsi="Segoe UI" w:cs="Segoe UI"/>
        </w:rPr>
        <w:t xml:space="preserve"> a jeho </w:t>
      </w:r>
      <w:r w:rsidR="00320632" w:rsidRPr="005406A7">
        <w:rPr>
          <w:rFonts w:ascii="Segoe UI" w:hAnsi="Segoe UI" w:cs="Segoe UI"/>
        </w:rPr>
        <w:t>referen</w:t>
      </w:r>
      <w:r w:rsidR="008E7690" w:rsidRPr="005406A7">
        <w:rPr>
          <w:rFonts w:ascii="Segoe UI" w:hAnsi="Segoe UI" w:cs="Segoe UI"/>
        </w:rPr>
        <w:t>ce</w:t>
      </w:r>
      <w:r w:rsidR="006E73C0">
        <w:rPr>
          <w:rFonts w:ascii="Segoe UI" w:hAnsi="Segoe UI" w:cs="Segoe UI"/>
        </w:rPr>
        <w:t xml:space="preserve"> v souladu s požadavky</w:t>
      </w:r>
      <w:r w:rsidR="008351DE">
        <w:rPr>
          <w:rFonts w:ascii="Segoe UI" w:hAnsi="Segoe UI" w:cs="Segoe UI"/>
        </w:rPr>
        <w:t xml:space="preserve"> na kvalifikaci v zadávacím řízení</w:t>
      </w:r>
      <w:r w:rsidR="008E7690" w:rsidRPr="005406A7">
        <w:rPr>
          <w:rFonts w:ascii="Segoe UI" w:hAnsi="Segoe UI" w:cs="Segoe UI"/>
        </w:rPr>
        <w:t xml:space="preserve">. </w:t>
      </w:r>
    </w:p>
    <w:p w14:paraId="79A6293B" w14:textId="77777777" w:rsidR="009B6839" w:rsidRPr="005406A7" w:rsidRDefault="009B6839" w:rsidP="009B6839">
      <w:pPr>
        <w:pStyle w:val="Odstavecseseznamem"/>
        <w:ind w:left="360"/>
        <w:jc w:val="both"/>
        <w:rPr>
          <w:rFonts w:ascii="Segoe UI" w:hAnsi="Segoe UI" w:cs="Segoe UI"/>
        </w:rPr>
      </w:pPr>
    </w:p>
    <w:p w14:paraId="7688BB6F" w14:textId="3C586DA1" w:rsidR="009B6839" w:rsidRPr="005406A7" w:rsidRDefault="00156761" w:rsidP="009749F2">
      <w:pPr>
        <w:pStyle w:val="Odstavecseseznamem"/>
        <w:numPr>
          <w:ilvl w:val="0"/>
          <w:numId w:val="11"/>
        </w:numPr>
        <w:jc w:val="both"/>
        <w:rPr>
          <w:rFonts w:ascii="Segoe UI" w:hAnsi="Segoe UI" w:cs="Segoe UI"/>
        </w:rPr>
      </w:pPr>
      <w:r w:rsidRPr="005406A7">
        <w:rPr>
          <w:rFonts w:ascii="Segoe UI" w:hAnsi="Segoe UI" w:cs="Segoe UI"/>
        </w:rPr>
        <w:t xml:space="preserve">Dodavatel </w:t>
      </w:r>
      <w:r w:rsidR="009B6839" w:rsidRPr="005406A7">
        <w:rPr>
          <w:rFonts w:ascii="Segoe UI" w:hAnsi="Segoe UI" w:cs="Segoe UI"/>
        </w:rPr>
        <w:t>je povinen na písemnou výzvu Objednatele předložit Objednateli kdykoli v průběhu provádění díla písemný seznam všech svých pod</w:t>
      </w:r>
      <w:r w:rsidRPr="005406A7">
        <w:rPr>
          <w:rFonts w:ascii="Segoe UI" w:hAnsi="Segoe UI" w:cs="Segoe UI"/>
        </w:rPr>
        <w:t xml:space="preserve">dodavatelů </w:t>
      </w:r>
      <w:r w:rsidR="009B6839" w:rsidRPr="005406A7">
        <w:rPr>
          <w:rFonts w:ascii="Segoe UI" w:hAnsi="Segoe UI" w:cs="Segoe UI"/>
        </w:rPr>
        <w:t xml:space="preserve">a smlouvy o dílo uzavřené s těmito </w:t>
      </w:r>
      <w:r w:rsidR="009B6839" w:rsidRPr="005406A7">
        <w:rPr>
          <w:rFonts w:ascii="Segoe UI" w:hAnsi="Segoe UI" w:cs="Segoe UI"/>
        </w:rPr>
        <w:lastRenderedPageBreak/>
        <w:t>pod</w:t>
      </w:r>
      <w:r w:rsidRPr="005406A7">
        <w:rPr>
          <w:rFonts w:ascii="Segoe UI" w:hAnsi="Segoe UI" w:cs="Segoe UI"/>
        </w:rPr>
        <w:t>dodavateli</w:t>
      </w:r>
      <w:r w:rsidR="006B2A40" w:rsidRPr="005406A7">
        <w:rPr>
          <w:rFonts w:ascii="Segoe UI" w:hAnsi="Segoe UI" w:cs="Segoe UI"/>
        </w:rPr>
        <w:t>, seznam pracovníků podílejících se na realizaci díla</w:t>
      </w:r>
      <w:r w:rsidR="00A159AD" w:rsidRPr="005406A7">
        <w:rPr>
          <w:rFonts w:ascii="Segoe UI" w:hAnsi="Segoe UI" w:cs="Segoe UI"/>
        </w:rPr>
        <w:t>,</w:t>
      </w:r>
      <w:r w:rsidR="006B2A40" w:rsidRPr="005406A7">
        <w:rPr>
          <w:rFonts w:ascii="Segoe UI" w:hAnsi="Segoe UI" w:cs="Segoe UI"/>
        </w:rPr>
        <w:t xml:space="preserve"> a to s uvedením, zda se jedná o vlastní pracovníky </w:t>
      </w:r>
      <w:r w:rsidRPr="005406A7">
        <w:rPr>
          <w:rFonts w:ascii="Segoe UI" w:hAnsi="Segoe UI" w:cs="Segoe UI"/>
        </w:rPr>
        <w:t>Dodavatele</w:t>
      </w:r>
      <w:r w:rsidR="006B2A40" w:rsidRPr="005406A7">
        <w:rPr>
          <w:rFonts w:ascii="Segoe UI" w:hAnsi="Segoe UI" w:cs="Segoe UI"/>
        </w:rPr>
        <w:t xml:space="preserve"> nebo pracovníky pod</w:t>
      </w:r>
      <w:r w:rsidRPr="005406A7">
        <w:rPr>
          <w:rFonts w:ascii="Segoe UI" w:hAnsi="Segoe UI" w:cs="Segoe UI"/>
        </w:rPr>
        <w:t>dodavatelů</w:t>
      </w:r>
      <w:r w:rsidR="006B2A40" w:rsidRPr="005406A7">
        <w:rPr>
          <w:rFonts w:ascii="Segoe UI" w:hAnsi="Segoe UI" w:cs="Segoe UI"/>
        </w:rPr>
        <w:t xml:space="preserve"> a jakých</w:t>
      </w:r>
      <w:r w:rsidR="009B6839" w:rsidRPr="005406A7">
        <w:rPr>
          <w:rFonts w:ascii="Segoe UI" w:hAnsi="Segoe UI" w:cs="Segoe UI"/>
        </w:rPr>
        <w:t>.</w:t>
      </w:r>
    </w:p>
    <w:p w14:paraId="768B8D07" w14:textId="77777777" w:rsidR="006D2D88" w:rsidRPr="005406A7" w:rsidRDefault="006D2D88" w:rsidP="00545CA4">
      <w:pPr>
        <w:pStyle w:val="Odstavecseseznamem"/>
        <w:ind w:left="360"/>
        <w:jc w:val="both"/>
        <w:rPr>
          <w:rFonts w:ascii="Segoe UI" w:hAnsi="Segoe UI" w:cs="Segoe UI"/>
        </w:rPr>
      </w:pPr>
    </w:p>
    <w:p w14:paraId="62AE418C" w14:textId="77777777" w:rsidR="006D2D88" w:rsidRPr="005406A7" w:rsidRDefault="00DA4807" w:rsidP="009749F2">
      <w:pPr>
        <w:pStyle w:val="Odstavecseseznamem"/>
        <w:numPr>
          <w:ilvl w:val="0"/>
          <w:numId w:val="11"/>
        </w:numPr>
        <w:jc w:val="both"/>
        <w:rPr>
          <w:rFonts w:ascii="Segoe UI" w:hAnsi="Segoe UI" w:cs="Segoe UI"/>
        </w:rPr>
      </w:pPr>
      <w:r w:rsidRPr="005406A7">
        <w:rPr>
          <w:rFonts w:ascii="Segoe UI" w:hAnsi="Segoe UI" w:cs="Segoe UI"/>
        </w:rPr>
        <w:t xml:space="preserve">Zařízení staveniště zabezpečuje </w:t>
      </w:r>
      <w:r w:rsidR="00156761" w:rsidRPr="005406A7">
        <w:rPr>
          <w:rFonts w:ascii="Segoe UI" w:hAnsi="Segoe UI" w:cs="Segoe UI"/>
        </w:rPr>
        <w:t>Dodavatel</w:t>
      </w:r>
      <w:r w:rsidRPr="005406A7">
        <w:rPr>
          <w:rFonts w:ascii="Segoe UI" w:hAnsi="Segoe UI" w:cs="Segoe UI"/>
        </w:rPr>
        <w:t xml:space="preserve"> v souladu se svými potřebami s respektováním požadavků a podmínek uvedených v projektové dokumentaci a v příslušných rozhodnutích, závazných stanoviscích a vyjádřeních, předaných mu </w:t>
      </w:r>
      <w:r w:rsidR="006B2A40" w:rsidRPr="005406A7">
        <w:rPr>
          <w:rFonts w:ascii="Segoe UI" w:hAnsi="Segoe UI" w:cs="Segoe UI"/>
        </w:rPr>
        <w:t>O</w:t>
      </w:r>
      <w:r w:rsidRPr="005406A7">
        <w:rPr>
          <w:rFonts w:ascii="Segoe UI" w:hAnsi="Segoe UI" w:cs="Segoe UI"/>
        </w:rPr>
        <w:t>bjednatelem</w:t>
      </w:r>
      <w:r w:rsidR="00F62A4D" w:rsidRPr="005406A7">
        <w:rPr>
          <w:rFonts w:ascii="Segoe UI" w:hAnsi="Segoe UI" w:cs="Segoe UI"/>
        </w:rPr>
        <w:t xml:space="preserve"> či v zákonech ČR</w:t>
      </w:r>
      <w:r w:rsidRPr="005406A7">
        <w:rPr>
          <w:rFonts w:ascii="Segoe UI" w:hAnsi="Segoe UI" w:cs="Segoe UI"/>
        </w:rPr>
        <w:t xml:space="preserve">. </w:t>
      </w:r>
    </w:p>
    <w:p w14:paraId="52158960" w14:textId="77777777" w:rsidR="00DA4807" w:rsidRPr="005406A7" w:rsidRDefault="00DA4807" w:rsidP="00545CA4">
      <w:pPr>
        <w:pStyle w:val="Odstavecseseznamem"/>
        <w:ind w:left="360"/>
        <w:jc w:val="both"/>
        <w:rPr>
          <w:rFonts w:ascii="Segoe UI" w:hAnsi="Segoe UI" w:cs="Segoe UI"/>
        </w:rPr>
      </w:pPr>
    </w:p>
    <w:p w14:paraId="1F4408D6" w14:textId="77777777" w:rsidR="00DA4807" w:rsidRPr="005406A7" w:rsidRDefault="00156761" w:rsidP="009749F2">
      <w:pPr>
        <w:pStyle w:val="Odstavecseseznamem"/>
        <w:numPr>
          <w:ilvl w:val="0"/>
          <w:numId w:val="11"/>
        </w:numPr>
        <w:jc w:val="both"/>
        <w:rPr>
          <w:rFonts w:ascii="Segoe UI" w:hAnsi="Segoe UI" w:cs="Segoe UI"/>
        </w:rPr>
      </w:pPr>
      <w:r w:rsidRPr="005406A7">
        <w:rPr>
          <w:rFonts w:ascii="Segoe UI" w:hAnsi="Segoe UI" w:cs="Segoe UI"/>
        </w:rPr>
        <w:t>Dodavatel</w:t>
      </w:r>
      <w:r w:rsidR="00DA4807" w:rsidRPr="005406A7">
        <w:rPr>
          <w:rFonts w:ascii="Segoe UI" w:hAnsi="Segoe UI" w:cs="Segoe UI"/>
        </w:rPr>
        <w:t xml:space="preserve"> zajistí </w:t>
      </w:r>
      <w:r w:rsidR="00C72D35" w:rsidRPr="005406A7">
        <w:rPr>
          <w:rFonts w:ascii="Segoe UI" w:hAnsi="Segoe UI" w:cs="Segoe UI"/>
        </w:rPr>
        <w:t>staveniště ve smyslu nařízení vlády č. 591/2006 a jejich příloh.</w:t>
      </w:r>
      <w:r w:rsidR="00DA4807" w:rsidRPr="005406A7">
        <w:rPr>
          <w:rFonts w:ascii="Segoe UI" w:hAnsi="Segoe UI" w:cs="Segoe UI"/>
        </w:rPr>
        <w:t xml:space="preserve"> Je povinen udržovat na převzatém staveništi pořádek a čistotu a průběžně ze staveniště odstraňovat odpady a nečistoty vzniklé jeho pracemi, jakož i zajišťovat odvod srážkových a odpadních vod tak, aby nedocházelo k podmáčení staveniště</w:t>
      </w:r>
      <w:r w:rsidR="006D2D88" w:rsidRPr="005406A7">
        <w:rPr>
          <w:rFonts w:ascii="Segoe UI" w:hAnsi="Segoe UI" w:cs="Segoe UI"/>
        </w:rPr>
        <w:t>, výkopové rýhy</w:t>
      </w:r>
      <w:r w:rsidR="00DA4807" w:rsidRPr="005406A7">
        <w:rPr>
          <w:rFonts w:ascii="Segoe UI" w:hAnsi="Segoe UI" w:cs="Segoe UI"/>
        </w:rPr>
        <w:t xml:space="preserve"> nebo okolních ploch.</w:t>
      </w:r>
    </w:p>
    <w:p w14:paraId="1013AEDF" w14:textId="77777777" w:rsidR="00772414" w:rsidRPr="005406A7" w:rsidRDefault="00772414" w:rsidP="00545CA4">
      <w:pPr>
        <w:pStyle w:val="Odstavecseseznamem"/>
        <w:ind w:left="360"/>
        <w:jc w:val="both"/>
        <w:rPr>
          <w:rFonts w:ascii="Segoe UI" w:hAnsi="Segoe UI" w:cs="Segoe UI"/>
        </w:rPr>
      </w:pPr>
    </w:p>
    <w:p w14:paraId="5E284C2B" w14:textId="77777777" w:rsidR="00DA4807" w:rsidRPr="005406A7" w:rsidRDefault="00156761" w:rsidP="009749F2">
      <w:pPr>
        <w:pStyle w:val="Odstavecseseznamem"/>
        <w:numPr>
          <w:ilvl w:val="0"/>
          <w:numId w:val="11"/>
        </w:numPr>
        <w:jc w:val="both"/>
        <w:rPr>
          <w:rFonts w:ascii="Segoe UI" w:hAnsi="Segoe UI" w:cs="Segoe UI"/>
        </w:rPr>
      </w:pPr>
      <w:r w:rsidRPr="005406A7">
        <w:rPr>
          <w:rFonts w:ascii="Segoe UI" w:hAnsi="Segoe UI" w:cs="Segoe UI"/>
        </w:rPr>
        <w:t>Dodavatel</w:t>
      </w:r>
      <w:r w:rsidR="00DA4807" w:rsidRPr="005406A7">
        <w:rPr>
          <w:rFonts w:ascii="Segoe UI" w:hAnsi="Segoe UI" w:cs="Segoe UI"/>
        </w:rPr>
        <w:t xml:space="preserve"> je povinen zajistit na staveništi veškerá bezpečnostní a hygienická opatření a požární ochranu staveniště i prováděného díla, a to v rozsahu a způsobem stanoveným příslušnými předpisy. Odpovídá za bezpečnost a ochranu zdraví všech osob, které se s jeho vědomím na staveništi zdržují; je povinen zajistit jejich vybavení ochrannými pracovními pomůckami a zabezpečit provedení příslušných proškolení o bezpečnosti a ochraně zdraví při práci a o požární ochraně. Zástupci </w:t>
      </w:r>
      <w:r w:rsidR="006B2A40" w:rsidRPr="005406A7">
        <w:rPr>
          <w:rFonts w:ascii="Segoe UI" w:hAnsi="Segoe UI" w:cs="Segoe UI"/>
        </w:rPr>
        <w:t>O</w:t>
      </w:r>
      <w:r w:rsidR="00DA4807" w:rsidRPr="005406A7">
        <w:rPr>
          <w:rFonts w:ascii="Segoe UI" w:hAnsi="Segoe UI" w:cs="Segoe UI"/>
        </w:rPr>
        <w:t xml:space="preserve">bjednatele a osoby jím pověřené k výkonu činnosti na stavbě se mohou po staveništi pohybovat pouze s vědomím </w:t>
      </w:r>
      <w:r w:rsidRPr="005406A7">
        <w:rPr>
          <w:rFonts w:ascii="Segoe UI" w:hAnsi="Segoe UI" w:cs="Segoe UI"/>
        </w:rPr>
        <w:t>Dodavatele</w:t>
      </w:r>
      <w:r w:rsidR="00DA4807" w:rsidRPr="005406A7">
        <w:rPr>
          <w:rFonts w:ascii="Segoe UI" w:hAnsi="Segoe UI" w:cs="Segoe UI"/>
        </w:rPr>
        <w:t xml:space="preserve"> a jsou povinni dodržovat bezpečnostní pravidla a předpisy – za splnění této povinnosti odpovídá </w:t>
      </w:r>
      <w:r w:rsidR="006B2A40" w:rsidRPr="005406A7">
        <w:rPr>
          <w:rFonts w:ascii="Segoe UI" w:hAnsi="Segoe UI" w:cs="Segoe UI"/>
        </w:rPr>
        <w:t>O</w:t>
      </w:r>
      <w:r w:rsidR="00DA4807" w:rsidRPr="005406A7">
        <w:rPr>
          <w:rFonts w:ascii="Segoe UI" w:hAnsi="Segoe UI" w:cs="Segoe UI"/>
        </w:rPr>
        <w:t>bjednatel.</w:t>
      </w:r>
    </w:p>
    <w:p w14:paraId="4AFEFF70" w14:textId="77777777" w:rsidR="00772414" w:rsidRPr="005406A7" w:rsidRDefault="00772414" w:rsidP="00545CA4">
      <w:pPr>
        <w:pStyle w:val="Odstavecseseznamem"/>
        <w:ind w:left="360"/>
        <w:jc w:val="both"/>
        <w:rPr>
          <w:rFonts w:ascii="Segoe UI" w:hAnsi="Segoe UI" w:cs="Segoe UI"/>
        </w:rPr>
      </w:pPr>
    </w:p>
    <w:p w14:paraId="339A4228" w14:textId="700A7000" w:rsidR="00DA4807" w:rsidRPr="005406A7" w:rsidRDefault="00156761" w:rsidP="009749F2">
      <w:pPr>
        <w:pStyle w:val="Odstavecseseznamem"/>
        <w:numPr>
          <w:ilvl w:val="0"/>
          <w:numId w:val="11"/>
        </w:numPr>
        <w:jc w:val="both"/>
        <w:rPr>
          <w:rFonts w:ascii="Segoe UI" w:hAnsi="Segoe UI" w:cs="Segoe UI"/>
        </w:rPr>
      </w:pPr>
      <w:r w:rsidRPr="005406A7">
        <w:rPr>
          <w:rFonts w:ascii="Segoe UI" w:hAnsi="Segoe UI" w:cs="Segoe UI"/>
        </w:rPr>
        <w:t>Dodavatel</w:t>
      </w:r>
      <w:r w:rsidR="00DA4807" w:rsidRPr="005406A7">
        <w:rPr>
          <w:rFonts w:ascii="Segoe UI" w:hAnsi="Segoe UI" w:cs="Segoe UI"/>
        </w:rPr>
        <w:t xml:space="preserve"> je povinen vést ode dne předání a převzetí staveniště </w:t>
      </w:r>
      <w:r w:rsidR="00526958">
        <w:rPr>
          <w:rFonts w:ascii="Segoe UI" w:hAnsi="Segoe UI" w:cs="Segoe UI"/>
        </w:rPr>
        <w:t xml:space="preserve">elektronický </w:t>
      </w:r>
      <w:r w:rsidR="00DA4807" w:rsidRPr="005406A7">
        <w:rPr>
          <w:rFonts w:ascii="Segoe UI" w:hAnsi="Segoe UI" w:cs="Segoe UI"/>
        </w:rPr>
        <w:t xml:space="preserve">stavební deník, do kterého zapisuje skutečnosti předepsané </w:t>
      </w:r>
      <w:r w:rsidR="00E11887">
        <w:rPr>
          <w:rFonts w:ascii="Segoe UI" w:hAnsi="Segoe UI" w:cs="Segoe UI"/>
        </w:rPr>
        <w:t xml:space="preserve">platným </w:t>
      </w:r>
      <w:r w:rsidR="00DA4807" w:rsidRPr="005406A7">
        <w:rPr>
          <w:rFonts w:ascii="Segoe UI" w:hAnsi="Segoe UI" w:cs="Segoe UI"/>
        </w:rPr>
        <w:t>stavebním zákonem</w:t>
      </w:r>
      <w:r w:rsidR="00E11887">
        <w:rPr>
          <w:rFonts w:ascii="Segoe UI" w:hAnsi="Segoe UI" w:cs="Segoe UI"/>
        </w:rPr>
        <w:t xml:space="preserve"> </w:t>
      </w:r>
      <w:r w:rsidR="00DA4807" w:rsidRPr="005406A7">
        <w:rPr>
          <w:rFonts w:ascii="Segoe UI" w:hAnsi="Segoe UI" w:cs="Segoe UI"/>
        </w:rPr>
        <w:t xml:space="preserve">a příslušnými prováděcími předpisy. Stavební deník bude trvale přístupný všem osobám, které jsou do něj oprávněny nahlížet a činit do něj záznamy. Povinnost vést stavební deník končí dnem dokončení stavby, resp. dnem odstranění vad a nedodělků z přejímacího řízení a vad a nedodělků zjištěných při závěrečné kontrolní prohlídce stavby. Poté </w:t>
      </w:r>
      <w:r w:rsidRPr="005406A7">
        <w:rPr>
          <w:rFonts w:ascii="Segoe UI" w:hAnsi="Segoe UI" w:cs="Segoe UI"/>
        </w:rPr>
        <w:t>Dodavatel</w:t>
      </w:r>
      <w:r w:rsidR="00DA4807" w:rsidRPr="005406A7">
        <w:rPr>
          <w:rFonts w:ascii="Segoe UI" w:hAnsi="Segoe UI" w:cs="Segoe UI"/>
        </w:rPr>
        <w:t xml:space="preserve"> předá bez zbytečného odkladu </w:t>
      </w:r>
      <w:r w:rsidR="00526958">
        <w:rPr>
          <w:rFonts w:ascii="Segoe UI" w:hAnsi="Segoe UI" w:cs="Segoe UI"/>
        </w:rPr>
        <w:t>export elektronického</w:t>
      </w:r>
      <w:r w:rsidR="00526958" w:rsidRPr="005406A7">
        <w:rPr>
          <w:rFonts w:ascii="Segoe UI" w:hAnsi="Segoe UI" w:cs="Segoe UI"/>
        </w:rPr>
        <w:t xml:space="preserve"> </w:t>
      </w:r>
      <w:r w:rsidR="00DA4807" w:rsidRPr="005406A7">
        <w:rPr>
          <w:rFonts w:ascii="Segoe UI" w:hAnsi="Segoe UI" w:cs="Segoe UI"/>
        </w:rPr>
        <w:t xml:space="preserve">stavebního deníku </w:t>
      </w:r>
      <w:r w:rsidR="006B2A40" w:rsidRPr="005406A7">
        <w:rPr>
          <w:rFonts w:ascii="Segoe UI" w:hAnsi="Segoe UI" w:cs="Segoe UI"/>
        </w:rPr>
        <w:t>O</w:t>
      </w:r>
      <w:r w:rsidR="00DA4807" w:rsidRPr="005406A7">
        <w:rPr>
          <w:rFonts w:ascii="Segoe UI" w:hAnsi="Segoe UI" w:cs="Segoe UI"/>
        </w:rPr>
        <w:t>bjednateli.</w:t>
      </w:r>
      <w:r w:rsidR="00F701DF">
        <w:rPr>
          <w:rFonts w:ascii="Segoe UI" w:hAnsi="Segoe UI" w:cs="Segoe UI"/>
        </w:rPr>
        <w:t xml:space="preserve"> Objednatelé požadují zajištění minimálně 3 licencí.</w:t>
      </w:r>
    </w:p>
    <w:p w14:paraId="3FE8C389" w14:textId="77777777" w:rsidR="00772414" w:rsidRPr="005406A7" w:rsidRDefault="00772414" w:rsidP="00545CA4">
      <w:pPr>
        <w:pStyle w:val="Odstavecseseznamem"/>
        <w:ind w:left="360"/>
        <w:jc w:val="both"/>
        <w:rPr>
          <w:rFonts w:ascii="Segoe UI" w:hAnsi="Segoe UI" w:cs="Segoe UI"/>
        </w:rPr>
      </w:pPr>
    </w:p>
    <w:p w14:paraId="5FA231CA" w14:textId="77777777" w:rsidR="00DA4807" w:rsidRPr="005406A7" w:rsidRDefault="00DA4807" w:rsidP="009749F2">
      <w:pPr>
        <w:pStyle w:val="Odstavecseseznamem"/>
        <w:numPr>
          <w:ilvl w:val="0"/>
          <w:numId w:val="11"/>
        </w:numPr>
        <w:jc w:val="both"/>
        <w:rPr>
          <w:rFonts w:ascii="Segoe UI" w:hAnsi="Segoe UI" w:cs="Segoe UI"/>
          <w:spacing w:val="-2"/>
        </w:rPr>
      </w:pPr>
      <w:r w:rsidRPr="005406A7">
        <w:rPr>
          <w:rFonts w:ascii="Segoe UI" w:hAnsi="Segoe UI" w:cs="Segoe UI"/>
          <w:spacing w:val="-2"/>
        </w:rPr>
        <w:t xml:space="preserve">Objednatel nebo jím pověřená osoba vykonávající funkci technického dozoru jsou povinni se vyjadřovat k zápisům ve stavebním deníku, učiněným </w:t>
      </w:r>
      <w:r w:rsidR="00156761" w:rsidRPr="005406A7">
        <w:rPr>
          <w:rFonts w:ascii="Segoe UI" w:hAnsi="Segoe UI" w:cs="Segoe UI"/>
          <w:spacing w:val="-2"/>
        </w:rPr>
        <w:t>Dodavatelem</w:t>
      </w:r>
      <w:r w:rsidRPr="005406A7">
        <w:rPr>
          <w:rFonts w:ascii="Segoe UI" w:hAnsi="Segoe UI" w:cs="Segoe UI"/>
          <w:spacing w:val="-2"/>
        </w:rPr>
        <w:t xml:space="preserve">, nejpozději do </w:t>
      </w:r>
      <w:r w:rsidR="00772414" w:rsidRPr="005406A7">
        <w:rPr>
          <w:rFonts w:ascii="Segoe UI" w:hAnsi="Segoe UI" w:cs="Segoe UI"/>
          <w:spacing w:val="-2"/>
        </w:rPr>
        <w:t xml:space="preserve">5 </w:t>
      </w:r>
      <w:r w:rsidRPr="005406A7">
        <w:rPr>
          <w:rFonts w:ascii="Segoe UI" w:hAnsi="Segoe UI" w:cs="Segoe UI"/>
          <w:spacing w:val="-2"/>
        </w:rPr>
        <w:t>pracovních dnů ode dne vzniku zápisu</w:t>
      </w:r>
      <w:r w:rsidR="006B2A40" w:rsidRPr="005406A7">
        <w:rPr>
          <w:rFonts w:ascii="Segoe UI" w:hAnsi="Segoe UI" w:cs="Segoe UI"/>
          <w:spacing w:val="-2"/>
        </w:rPr>
        <w:t xml:space="preserve">. </w:t>
      </w:r>
      <w:r w:rsidRPr="005406A7">
        <w:rPr>
          <w:rFonts w:ascii="Segoe UI" w:hAnsi="Segoe UI" w:cs="Segoe UI"/>
          <w:spacing w:val="-2"/>
        </w:rPr>
        <w:t xml:space="preserve">Nesouhlasí-li </w:t>
      </w:r>
      <w:r w:rsidR="00156761" w:rsidRPr="005406A7">
        <w:rPr>
          <w:rFonts w:ascii="Segoe UI" w:hAnsi="Segoe UI" w:cs="Segoe UI"/>
          <w:spacing w:val="-2"/>
        </w:rPr>
        <w:t>Dodavatel</w:t>
      </w:r>
      <w:r w:rsidRPr="005406A7">
        <w:rPr>
          <w:rFonts w:ascii="Segoe UI" w:hAnsi="Segoe UI" w:cs="Segoe UI"/>
          <w:spacing w:val="-2"/>
        </w:rPr>
        <w:t xml:space="preserve"> se zápisem, který učinil do stavebního deníku </w:t>
      </w:r>
      <w:r w:rsidR="006B2A40" w:rsidRPr="005406A7">
        <w:rPr>
          <w:rFonts w:ascii="Segoe UI" w:hAnsi="Segoe UI" w:cs="Segoe UI"/>
          <w:spacing w:val="-2"/>
        </w:rPr>
        <w:t>O</w:t>
      </w:r>
      <w:r w:rsidRPr="005406A7">
        <w:rPr>
          <w:rFonts w:ascii="Segoe UI" w:hAnsi="Segoe UI" w:cs="Segoe UI"/>
          <w:spacing w:val="-2"/>
        </w:rPr>
        <w:t>bjednatel nebo jím pověřená osoba vykonávající funkci technického dozoru, musí k tomuto zápisu připojit své stanovisko nejpozději do</w:t>
      </w:r>
      <w:r w:rsidR="00772414" w:rsidRPr="005406A7">
        <w:rPr>
          <w:rFonts w:ascii="Segoe UI" w:hAnsi="Segoe UI" w:cs="Segoe UI"/>
          <w:spacing w:val="-2"/>
        </w:rPr>
        <w:t xml:space="preserve"> </w:t>
      </w:r>
      <w:r w:rsidR="00156761" w:rsidRPr="005406A7">
        <w:rPr>
          <w:rFonts w:ascii="Segoe UI" w:hAnsi="Segoe UI" w:cs="Segoe UI"/>
          <w:spacing w:val="-2"/>
        </w:rPr>
        <w:t>5</w:t>
      </w:r>
      <w:r w:rsidRPr="005406A7">
        <w:rPr>
          <w:rFonts w:ascii="Segoe UI" w:hAnsi="Segoe UI" w:cs="Segoe UI"/>
          <w:spacing w:val="-2"/>
        </w:rPr>
        <w:t xml:space="preserve"> pracovních dnů ode dne vzniku zápisu, jinak se má za to, že se zápisem souhlasí.</w:t>
      </w:r>
      <w:r w:rsidR="00772414" w:rsidRPr="005406A7">
        <w:rPr>
          <w:rFonts w:ascii="Segoe UI" w:hAnsi="Segoe UI" w:cs="Segoe UI"/>
          <w:spacing w:val="-2"/>
        </w:rPr>
        <w:t xml:space="preserve"> </w:t>
      </w:r>
      <w:r w:rsidR="00156761" w:rsidRPr="005406A7">
        <w:rPr>
          <w:rFonts w:ascii="Segoe UI" w:hAnsi="Segoe UI" w:cs="Segoe UI"/>
          <w:spacing w:val="-2"/>
        </w:rPr>
        <w:t>Dodavatel</w:t>
      </w:r>
      <w:r w:rsidR="00772414" w:rsidRPr="005406A7">
        <w:rPr>
          <w:rFonts w:ascii="Segoe UI" w:hAnsi="Segoe UI" w:cs="Segoe UI"/>
          <w:spacing w:val="-2"/>
        </w:rPr>
        <w:t xml:space="preserve"> bude přednostně s </w:t>
      </w:r>
      <w:r w:rsidR="006B2A40" w:rsidRPr="005406A7">
        <w:rPr>
          <w:rFonts w:ascii="Segoe UI" w:hAnsi="Segoe UI" w:cs="Segoe UI"/>
          <w:spacing w:val="-2"/>
        </w:rPr>
        <w:t>O</w:t>
      </w:r>
      <w:r w:rsidR="00772414" w:rsidRPr="005406A7">
        <w:rPr>
          <w:rFonts w:ascii="Segoe UI" w:hAnsi="Segoe UI" w:cs="Segoe UI"/>
          <w:spacing w:val="-2"/>
        </w:rPr>
        <w:t>bjednatelem řešit problémy stavby při pravidelných týdenních pracovních poradách na staveništi.</w:t>
      </w:r>
      <w:r w:rsidR="00C72D35" w:rsidRPr="005406A7">
        <w:rPr>
          <w:rFonts w:ascii="Segoe UI" w:hAnsi="Segoe UI" w:cs="Segoe UI"/>
          <w:spacing w:val="-2"/>
        </w:rPr>
        <w:t xml:space="preserve"> V případě provedení zápisu </w:t>
      </w:r>
      <w:r w:rsidR="00156761" w:rsidRPr="005406A7">
        <w:rPr>
          <w:rFonts w:ascii="Segoe UI" w:hAnsi="Segoe UI" w:cs="Segoe UI"/>
          <w:spacing w:val="-2"/>
        </w:rPr>
        <w:t>Dodavatelem</w:t>
      </w:r>
      <w:r w:rsidR="00C72D35" w:rsidRPr="005406A7">
        <w:rPr>
          <w:rFonts w:ascii="Segoe UI" w:hAnsi="Segoe UI" w:cs="Segoe UI"/>
          <w:spacing w:val="-2"/>
        </w:rPr>
        <w:t xml:space="preserve"> do stavebního deníku</w:t>
      </w:r>
      <w:r w:rsidR="00D346C4" w:rsidRPr="005406A7">
        <w:rPr>
          <w:rFonts w:ascii="Segoe UI" w:hAnsi="Segoe UI" w:cs="Segoe UI"/>
          <w:spacing w:val="-2"/>
        </w:rPr>
        <w:t>,</w:t>
      </w:r>
      <w:r w:rsidR="00C72D35" w:rsidRPr="005406A7">
        <w:rPr>
          <w:rFonts w:ascii="Segoe UI" w:hAnsi="Segoe UI" w:cs="Segoe UI"/>
          <w:spacing w:val="-2"/>
        </w:rPr>
        <w:t xml:space="preserve"> jehož charakter vyžaduje řešení </w:t>
      </w:r>
      <w:r w:rsidR="006B2A40" w:rsidRPr="005406A7">
        <w:rPr>
          <w:rFonts w:ascii="Segoe UI" w:hAnsi="Segoe UI" w:cs="Segoe UI"/>
          <w:spacing w:val="-2"/>
        </w:rPr>
        <w:t>O</w:t>
      </w:r>
      <w:r w:rsidR="00C72D35" w:rsidRPr="005406A7">
        <w:rPr>
          <w:rFonts w:ascii="Segoe UI" w:hAnsi="Segoe UI" w:cs="Segoe UI"/>
          <w:spacing w:val="-2"/>
        </w:rPr>
        <w:t xml:space="preserve">bjednatelem a hrozí nebezpečí z prodlení, je </w:t>
      </w:r>
      <w:r w:rsidR="00156761" w:rsidRPr="005406A7">
        <w:rPr>
          <w:rFonts w:ascii="Segoe UI" w:hAnsi="Segoe UI" w:cs="Segoe UI"/>
          <w:spacing w:val="-2"/>
        </w:rPr>
        <w:t>Dodavatel</w:t>
      </w:r>
      <w:r w:rsidR="00C72D35" w:rsidRPr="005406A7">
        <w:rPr>
          <w:rFonts w:ascii="Segoe UI" w:hAnsi="Segoe UI" w:cs="Segoe UI"/>
          <w:spacing w:val="-2"/>
        </w:rPr>
        <w:t xml:space="preserve"> v tomto případě</w:t>
      </w:r>
      <w:r w:rsidR="00D346C4" w:rsidRPr="005406A7">
        <w:rPr>
          <w:rFonts w:ascii="Segoe UI" w:hAnsi="Segoe UI" w:cs="Segoe UI"/>
          <w:spacing w:val="-2"/>
        </w:rPr>
        <w:t xml:space="preserve"> povinen vhodným způsobem tuto skutečnost oznámit </w:t>
      </w:r>
      <w:r w:rsidR="006B2A40" w:rsidRPr="005406A7">
        <w:rPr>
          <w:rFonts w:ascii="Segoe UI" w:hAnsi="Segoe UI" w:cs="Segoe UI"/>
          <w:spacing w:val="-2"/>
        </w:rPr>
        <w:t>O</w:t>
      </w:r>
      <w:r w:rsidR="00D346C4" w:rsidRPr="005406A7">
        <w:rPr>
          <w:rFonts w:ascii="Segoe UI" w:hAnsi="Segoe UI" w:cs="Segoe UI"/>
          <w:spacing w:val="-2"/>
        </w:rPr>
        <w:t>bjednateli</w:t>
      </w:r>
      <w:r w:rsidR="006B2A40" w:rsidRPr="005406A7">
        <w:rPr>
          <w:rFonts w:ascii="Segoe UI" w:hAnsi="Segoe UI" w:cs="Segoe UI"/>
          <w:spacing w:val="-2"/>
        </w:rPr>
        <w:t xml:space="preserve"> (telefonicky, e-mailem)</w:t>
      </w:r>
      <w:r w:rsidR="00D346C4" w:rsidRPr="005406A7">
        <w:rPr>
          <w:rFonts w:ascii="Segoe UI" w:hAnsi="Segoe UI" w:cs="Segoe UI"/>
          <w:spacing w:val="-2"/>
        </w:rPr>
        <w:t>, nebo mu doručit stavební deník s provedeným zápisem.</w:t>
      </w:r>
      <w:r w:rsidR="00C72D35" w:rsidRPr="005406A7">
        <w:rPr>
          <w:rFonts w:ascii="Segoe UI" w:hAnsi="Segoe UI" w:cs="Segoe UI"/>
          <w:spacing w:val="-2"/>
        </w:rPr>
        <w:t xml:space="preserve"> </w:t>
      </w:r>
    </w:p>
    <w:p w14:paraId="6C5CF61C" w14:textId="77777777" w:rsidR="00772414" w:rsidRPr="005406A7" w:rsidRDefault="00772414" w:rsidP="00545CA4">
      <w:pPr>
        <w:pStyle w:val="Odstavecseseznamem"/>
        <w:ind w:left="360"/>
        <w:jc w:val="both"/>
        <w:rPr>
          <w:rFonts w:ascii="Segoe UI" w:hAnsi="Segoe UI" w:cs="Segoe UI"/>
          <w:spacing w:val="-2"/>
        </w:rPr>
      </w:pPr>
    </w:p>
    <w:p w14:paraId="455A874F" w14:textId="77777777" w:rsidR="00DA4807" w:rsidRPr="005406A7" w:rsidRDefault="00DA4807" w:rsidP="009749F2">
      <w:pPr>
        <w:pStyle w:val="Odstavecseseznamem"/>
        <w:numPr>
          <w:ilvl w:val="0"/>
          <w:numId w:val="11"/>
        </w:numPr>
        <w:jc w:val="both"/>
        <w:rPr>
          <w:rFonts w:ascii="Segoe UI" w:hAnsi="Segoe UI" w:cs="Segoe UI"/>
        </w:rPr>
      </w:pPr>
      <w:r w:rsidRPr="005406A7">
        <w:rPr>
          <w:rFonts w:ascii="Segoe UI" w:hAnsi="Segoe UI" w:cs="Segoe UI"/>
        </w:rPr>
        <w:t>Objednatel</w:t>
      </w:r>
      <w:r w:rsidR="00772414" w:rsidRPr="005406A7">
        <w:rPr>
          <w:rFonts w:ascii="Segoe UI" w:hAnsi="Segoe UI" w:cs="Segoe UI"/>
        </w:rPr>
        <w:t xml:space="preserve"> nebo jím pověřená osoba </w:t>
      </w:r>
      <w:r w:rsidRPr="005406A7">
        <w:rPr>
          <w:rFonts w:ascii="Segoe UI" w:hAnsi="Segoe UI" w:cs="Segoe UI"/>
        </w:rPr>
        <w:t xml:space="preserve">je oprávněn kontrolovat provádění díla. Zjistí-li, že </w:t>
      </w:r>
      <w:r w:rsidR="00156761" w:rsidRPr="005406A7">
        <w:rPr>
          <w:rFonts w:ascii="Segoe UI" w:hAnsi="Segoe UI" w:cs="Segoe UI"/>
        </w:rPr>
        <w:t>Dodavatel</w:t>
      </w:r>
      <w:r w:rsidRPr="005406A7">
        <w:rPr>
          <w:rFonts w:ascii="Segoe UI" w:hAnsi="Segoe UI" w:cs="Segoe UI"/>
        </w:rPr>
        <w:t xml:space="preserve"> provádí dílo v rozporu s povinnostmi vyplývajícími ze smlouvy nebo z obecně závazných předpisů, je oprávněn písemně požadovat, aby </w:t>
      </w:r>
      <w:r w:rsidR="00156761" w:rsidRPr="005406A7">
        <w:rPr>
          <w:rFonts w:ascii="Segoe UI" w:hAnsi="Segoe UI" w:cs="Segoe UI"/>
        </w:rPr>
        <w:t>Dodavatel</w:t>
      </w:r>
      <w:r w:rsidRPr="005406A7">
        <w:rPr>
          <w:rFonts w:ascii="Segoe UI" w:hAnsi="Segoe UI" w:cs="Segoe UI"/>
        </w:rPr>
        <w:t xml:space="preserve"> dílo prováděl řádným způsobem a odstranil nedostatky vzniklé vadným prováděním díla.</w:t>
      </w:r>
    </w:p>
    <w:p w14:paraId="3D05B458" w14:textId="77777777" w:rsidR="00772414" w:rsidRPr="005406A7" w:rsidRDefault="00772414" w:rsidP="00545CA4">
      <w:pPr>
        <w:pStyle w:val="Odstavecseseznamem"/>
        <w:ind w:left="360"/>
        <w:jc w:val="both"/>
        <w:rPr>
          <w:rFonts w:ascii="Segoe UI" w:hAnsi="Segoe UI" w:cs="Segoe UI"/>
        </w:rPr>
      </w:pPr>
    </w:p>
    <w:p w14:paraId="1EE47B39" w14:textId="77777777" w:rsidR="00DA4807" w:rsidRPr="005406A7" w:rsidRDefault="00156761" w:rsidP="009749F2">
      <w:pPr>
        <w:pStyle w:val="Odstavecseseznamem"/>
        <w:numPr>
          <w:ilvl w:val="0"/>
          <w:numId w:val="11"/>
        </w:numPr>
        <w:jc w:val="both"/>
        <w:rPr>
          <w:rFonts w:ascii="Segoe UI" w:hAnsi="Segoe UI" w:cs="Segoe UI"/>
        </w:rPr>
      </w:pPr>
      <w:r w:rsidRPr="005406A7">
        <w:rPr>
          <w:rFonts w:ascii="Segoe UI" w:hAnsi="Segoe UI" w:cs="Segoe UI"/>
        </w:rPr>
        <w:t>Dodavatel</w:t>
      </w:r>
      <w:r w:rsidR="006B2A40" w:rsidRPr="005406A7">
        <w:rPr>
          <w:rFonts w:ascii="Segoe UI" w:hAnsi="Segoe UI" w:cs="Segoe UI"/>
        </w:rPr>
        <w:t xml:space="preserve"> je povinen vyzvat O</w:t>
      </w:r>
      <w:r w:rsidR="00DA4807" w:rsidRPr="005406A7">
        <w:rPr>
          <w:rFonts w:ascii="Segoe UI" w:hAnsi="Segoe UI" w:cs="Segoe UI"/>
        </w:rPr>
        <w:t xml:space="preserve">bjednatele zápisem ve stavebním deníku (nebo jinou prokazatelnou formou) nejméně </w:t>
      </w:r>
      <w:r w:rsidR="00772414" w:rsidRPr="005406A7">
        <w:rPr>
          <w:rFonts w:ascii="Segoe UI" w:hAnsi="Segoe UI" w:cs="Segoe UI"/>
        </w:rPr>
        <w:t xml:space="preserve">5 </w:t>
      </w:r>
      <w:r w:rsidR="00DA4807" w:rsidRPr="005406A7">
        <w:rPr>
          <w:rFonts w:ascii="Segoe UI" w:hAnsi="Segoe UI" w:cs="Segoe UI"/>
        </w:rPr>
        <w:t>pracovní</w:t>
      </w:r>
      <w:r w:rsidR="00772414" w:rsidRPr="005406A7">
        <w:rPr>
          <w:rFonts w:ascii="Segoe UI" w:hAnsi="Segoe UI" w:cs="Segoe UI"/>
        </w:rPr>
        <w:t>ch</w:t>
      </w:r>
      <w:r w:rsidR="00DA4807" w:rsidRPr="005406A7">
        <w:rPr>
          <w:rFonts w:ascii="Segoe UI" w:hAnsi="Segoe UI" w:cs="Segoe UI"/>
        </w:rPr>
        <w:t xml:space="preserve"> dn</w:t>
      </w:r>
      <w:r w:rsidR="00772414" w:rsidRPr="005406A7">
        <w:rPr>
          <w:rFonts w:ascii="Segoe UI" w:hAnsi="Segoe UI" w:cs="Segoe UI"/>
        </w:rPr>
        <w:t>ů</w:t>
      </w:r>
      <w:r w:rsidR="00DA4807" w:rsidRPr="005406A7">
        <w:rPr>
          <w:rFonts w:ascii="Segoe UI" w:hAnsi="Segoe UI" w:cs="Segoe UI"/>
        </w:rPr>
        <w:t xml:space="preserve"> předem ke kontrole a prověření prací, které v dalším postupu budou zakryty nebo se stanou nepřístupnými. Neučiní-li tak, je povinen na žádost </w:t>
      </w:r>
      <w:r w:rsidR="006B2A40" w:rsidRPr="005406A7">
        <w:rPr>
          <w:rFonts w:ascii="Segoe UI" w:hAnsi="Segoe UI" w:cs="Segoe UI"/>
        </w:rPr>
        <w:t>O</w:t>
      </w:r>
      <w:r w:rsidR="00DA4807" w:rsidRPr="005406A7">
        <w:rPr>
          <w:rFonts w:ascii="Segoe UI" w:hAnsi="Segoe UI" w:cs="Segoe UI"/>
        </w:rPr>
        <w:t xml:space="preserve">bjednatele práce na svůj náklad odkrýt. Pokud se </w:t>
      </w:r>
      <w:r w:rsidR="006B2A40" w:rsidRPr="005406A7">
        <w:rPr>
          <w:rFonts w:ascii="Segoe UI" w:hAnsi="Segoe UI" w:cs="Segoe UI"/>
        </w:rPr>
        <w:t>O</w:t>
      </w:r>
      <w:r w:rsidR="00DA4807" w:rsidRPr="005406A7">
        <w:rPr>
          <w:rFonts w:ascii="Segoe UI" w:hAnsi="Segoe UI" w:cs="Segoe UI"/>
        </w:rPr>
        <w:t xml:space="preserve">bjednatel ke kontrole přes včasné vyzvání nedostaví, je </w:t>
      </w:r>
      <w:r w:rsidRPr="005406A7">
        <w:rPr>
          <w:rFonts w:ascii="Segoe UI" w:hAnsi="Segoe UI" w:cs="Segoe UI"/>
        </w:rPr>
        <w:t>Dodavatel</w:t>
      </w:r>
      <w:r w:rsidR="00DA4807" w:rsidRPr="005406A7">
        <w:rPr>
          <w:rFonts w:ascii="Segoe UI" w:hAnsi="Segoe UI" w:cs="Segoe UI"/>
        </w:rPr>
        <w:t xml:space="preserve"> oprávněn předmětné práce zakrýt. Bude-li </w:t>
      </w:r>
      <w:r w:rsidR="006B2A40" w:rsidRPr="005406A7">
        <w:rPr>
          <w:rFonts w:ascii="Segoe UI" w:hAnsi="Segoe UI" w:cs="Segoe UI"/>
        </w:rPr>
        <w:t>O</w:t>
      </w:r>
      <w:r w:rsidR="00DA4807" w:rsidRPr="005406A7">
        <w:rPr>
          <w:rFonts w:ascii="Segoe UI" w:hAnsi="Segoe UI" w:cs="Segoe UI"/>
        </w:rPr>
        <w:t xml:space="preserve">bjednatel v tomto případě dodatečně požadovat jejich odkrytí, je </w:t>
      </w:r>
      <w:r w:rsidRPr="005406A7">
        <w:rPr>
          <w:rFonts w:ascii="Segoe UI" w:hAnsi="Segoe UI" w:cs="Segoe UI"/>
        </w:rPr>
        <w:t>Dodavatel</w:t>
      </w:r>
      <w:r w:rsidR="00DA4807" w:rsidRPr="005406A7">
        <w:rPr>
          <w:rFonts w:ascii="Segoe UI" w:hAnsi="Segoe UI" w:cs="Segoe UI"/>
        </w:rPr>
        <w:t xml:space="preserve"> povinen odkrytí provést na náklady </w:t>
      </w:r>
      <w:r w:rsidR="006B2A40" w:rsidRPr="005406A7">
        <w:rPr>
          <w:rFonts w:ascii="Segoe UI" w:hAnsi="Segoe UI" w:cs="Segoe UI"/>
        </w:rPr>
        <w:t>O</w:t>
      </w:r>
      <w:r w:rsidR="00DA4807" w:rsidRPr="005406A7">
        <w:rPr>
          <w:rFonts w:ascii="Segoe UI" w:hAnsi="Segoe UI" w:cs="Segoe UI"/>
        </w:rPr>
        <w:t xml:space="preserve">bjednatele. Pokud se však zjistí, že práce nebyly řádně provedeny, nese veškeré náklady spojené s odkrytím prací, opravou vadného stavu a následným zakrytím </w:t>
      </w:r>
      <w:r w:rsidRPr="005406A7">
        <w:rPr>
          <w:rFonts w:ascii="Segoe UI" w:hAnsi="Segoe UI" w:cs="Segoe UI"/>
        </w:rPr>
        <w:t>Dodavatel</w:t>
      </w:r>
      <w:r w:rsidR="00DA4807" w:rsidRPr="005406A7">
        <w:rPr>
          <w:rFonts w:ascii="Segoe UI" w:hAnsi="Segoe UI" w:cs="Segoe UI"/>
        </w:rPr>
        <w:t>.</w:t>
      </w:r>
    </w:p>
    <w:p w14:paraId="3E57F8B9" w14:textId="77777777" w:rsidR="00772414" w:rsidRPr="005406A7" w:rsidRDefault="00772414" w:rsidP="00545CA4">
      <w:pPr>
        <w:pStyle w:val="Odstavecseseznamem"/>
        <w:ind w:left="360"/>
        <w:jc w:val="both"/>
        <w:rPr>
          <w:rFonts w:ascii="Segoe UI" w:hAnsi="Segoe UI" w:cs="Segoe UI"/>
        </w:rPr>
      </w:pPr>
    </w:p>
    <w:p w14:paraId="4FEDA1D4" w14:textId="3F0BF9A4" w:rsidR="00DA4807" w:rsidRPr="005406A7" w:rsidRDefault="00156761" w:rsidP="009749F2">
      <w:pPr>
        <w:pStyle w:val="Odstavecseseznamem"/>
        <w:numPr>
          <w:ilvl w:val="0"/>
          <w:numId w:val="11"/>
        </w:numPr>
        <w:jc w:val="both"/>
        <w:rPr>
          <w:rFonts w:ascii="Segoe UI" w:hAnsi="Segoe UI" w:cs="Segoe UI"/>
        </w:rPr>
      </w:pPr>
      <w:r w:rsidRPr="005406A7">
        <w:rPr>
          <w:rFonts w:ascii="Segoe UI" w:hAnsi="Segoe UI" w:cs="Segoe UI"/>
        </w:rPr>
        <w:lastRenderedPageBreak/>
        <w:t>Dodavatel</w:t>
      </w:r>
      <w:r w:rsidR="00DA4807" w:rsidRPr="005406A7">
        <w:rPr>
          <w:rFonts w:ascii="Segoe UI" w:hAnsi="Segoe UI" w:cs="Segoe UI"/>
        </w:rPr>
        <w:t xml:space="preserve"> je povinen se účastnit kontrolních prohlídek stavby konaných ve fázích uvedených ve stavebním povolení, </w:t>
      </w:r>
      <w:r w:rsidR="000D73F3" w:rsidRPr="005406A7">
        <w:rPr>
          <w:rFonts w:ascii="Segoe UI" w:hAnsi="Segoe UI" w:cs="Segoe UI"/>
        </w:rPr>
        <w:t xml:space="preserve">vytvořit k nim podmínky, zajistit potřebné podklady a spolupráci. Obdobně se bude odpovědný zástupce </w:t>
      </w:r>
      <w:r w:rsidRPr="005406A7">
        <w:rPr>
          <w:rFonts w:ascii="Segoe UI" w:hAnsi="Segoe UI" w:cs="Segoe UI"/>
        </w:rPr>
        <w:t>Dodavatele</w:t>
      </w:r>
      <w:r w:rsidR="000D73F3" w:rsidRPr="005406A7">
        <w:rPr>
          <w:rFonts w:ascii="Segoe UI" w:hAnsi="Segoe UI" w:cs="Segoe UI"/>
        </w:rPr>
        <w:t xml:space="preserve"> účastnit pr</w:t>
      </w:r>
      <w:r w:rsidR="006B2A40" w:rsidRPr="005406A7">
        <w:rPr>
          <w:rFonts w:ascii="Segoe UI" w:hAnsi="Segoe UI" w:cs="Segoe UI"/>
        </w:rPr>
        <w:t>avidelných pracovních porad s O</w:t>
      </w:r>
      <w:r w:rsidR="000D73F3" w:rsidRPr="005406A7">
        <w:rPr>
          <w:rFonts w:ascii="Segoe UI" w:hAnsi="Segoe UI" w:cs="Segoe UI"/>
        </w:rPr>
        <w:t>bjednatelem, které se budou konat na staveništi vždy jednou týdně.</w:t>
      </w:r>
    </w:p>
    <w:p w14:paraId="6A662CF0" w14:textId="77777777" w:rsidR="00DA4807" w:rsidRPr="005406A7" w:rsidRDefault="00DA4807" w:rsidP="00545CA4">
      <w:pPr>
        <w:pStyle w:val="Odstavecseseznamem"/>
        <w:ind w:left="360"/>
        <w:jc w:val="both"/>
        <w:rPr>
          <w:rFonts w:ascii="Segoe UI" w:hAnsi="Segoe UI" w:cs="Segoe UI"/>
          <w:b/>
          <w:bCs/>
        </w:rPr>
      </w:pPr>
    </w:p>
    <w:p w14:paraId="6CD6D4BE" w14:textId="77777777" w:rsidR="008E7690" w:rsidRPr="005406A7" w:rsidRDefault="000920CB" w:rsidP="009749F2">
      <w:pPr>
        <w:pStyle w:val="Odstavecseseznamem"/>
        <w:numPr>
          <w:ilvl w:val="0"/>
          <w:numId w:val="11"/>
        </w:numPr>
        <w:jc w:val="both"/>
        <w:rPr>
          <w:rFonts w:ascii="Segoe UI" w:hAnsi="Segoe UI" w:cs="Segoe UI"/>
        </w:rPr>
      </w:pPr>
      <w:r w:rsidRPr="005406A7">
        <w:rPr>
          <w:rFonts w:ascii="Segoe UI" w:hAnsi="Segoe UI" w:cs="Segoe UI"/>
        </w:rPr>
        <w:t xml:space="preserve">Nebezpečí škody na díle nese po dobu jeho provádění </w:t>
      </w:r>
      <w:r w:rsidR="00156761" w:rsidRPr="005406A7">
        <w:rPr>
          <w:rFonts w:ascii="Segoe UI" w:hAnsi="Segoe UI" w:cs="Segoe UI"/>
        </w:rPr>
        <w:t>Dodavatel</w:t>
      </w:r>
      <w:r w:rsidRPr="005406A7">
        <w:rPr>
          <w:rFonts w:ascii="Segoe UI" w:hAnsi="Segoe UI" w:cs="Segoe UI"/>
        </w:rPr>
        <w:t>.</w:t>
      </w:r>
      <w:r w:rsidRPr="005406A7" w:rsidDel="000920CB">
        <w:rPr>
          <w:rFonts w:ascii="Segoe UI" w:hAnsi="Segoe UI" w:cs="Segoe UI"/>
        </w:rPr>
        <w:t xml:space="preserve"> </w:t>
      </w:r>
      <w:r w:rsidRPr="005406A7">
        <w:rPr>
          <w:rFonts w:ascii="Segoe UI" w:hAnsi="Segoe UI" w:cs="Segoe UI"/>
        </w:rPr>
        <w:t xml:space="preserve">Objednatel je od počátku provádění díla vlastníkem zhotovovaného díla a všech věcí, které </w:t>
      </w:r>
      <w:r w:rsidR="00156761" w:rsidRPr="005406A7">
        <w:rPr>
          <w:rFonts w:ascii="Segoe UI" w:hAnsi="Segoe UI" w:cs="Segoe UI"/>
        </w:rPr>
        <w:t>Dodavatel</w:t>
      </w:r>
      <w:r w:rsidRPr="005406A7">
        <w:rPr>
          <w:rFonts w:ascii="Segoe UI" w:hAnsi="Segoe UI" w:cs="Segoe UI"/>
        </w:rPr>
        <w:t xml:space="preserve"> opatřil k provedení díla od okamžiku jejich zabudování do díla. </w:t>
      </w:r>
      <w:r w:rsidR="00156761" w:rsidRPr="005406A7">
        <w:rPr>
          <w:rFonts w:ascii="Segoe UI" w:hAnsi="Segoe UI" w:cs="Segoe UI"/>
        </w:rPr>
        <w:t>Dodavatel</w:t>
      </w:r>
      <w:r w:rsidRPr="005406A7">
        <w:rPr>
          <w:rFonts w:ascii="Segoe UI" w:hAnsi="Segoe UI" w:cs="Segoe UI"/>
        </w:rPr>
        <w:t xml:space="preserve"> je povinen ve smlouvách se všemi </w:t>
      </w:r>
      <w:r w:rsidR="00156761" w:rsidRPr="005406A7">
        <w:rPr>
          <w:rFonts w:ascii="Segoe UI" w:hAnsi="Segoe UI" w:cs="Segoe UI"/>
        </w:rPr>
        <w:t>poddodavateli</w:t>
      </w:r>
      <w:r w:rsidRPr="005406A7">
        <w:rPr>
          <w:rFonts w:ascii="Segoe UI" w:hAnsi="Segoe UI" w:cs="Segoe UI"/>
        </w:rPr>
        <w:t xml:space="preserve"> toto ujednání respektovat tak, aby Objednatel takto vlastnictví mohl nabývat, a nesmí sjednat ani jinou podobnou výhradu ohledně přechodu či převodu vlastnictví. </w:t>
      </w:r>
    </w:p>
    <w:p w14:paraId="08AC69E6" w14:textId="77777777" w:rsidR="006B2A40" w:rsidRPr="005406A7" w:rsidRDefault="006B2A40" w:rsidP="006B2A40">
      <w:pPr>
        <w:pStyle w:val="Odstavecseseznamem"/>
        <w:ind w:left="360"/>
        <w:jc w:val="both"/>
        <w:rPr>
          <w:rFonts w:ascii="Segoe UI" w:hAnsi="Segoe UI" w:cs="Segoe UI"/>
        </w:rPr>
      </w:pPr>
    </w:p>
    <w:p w14:paraId="4D8C934F" w14:textId="1CA1907E" w:rsidR="0050789E" w:rsidRPr="005406A7" w:rsidRDefault="0050789E" w:rsidP="009749F2">
      <w:pPr>
        <w:pStyle w:val="Odstavecseseznamem"/>
        <w:numPr>
          <w:ilvl w:val="0"/>
          <w:numId w:val="11"/>
        </w:numPr>
        <w:jc w:val="both"/>
        <w:rPr>
          <w:rFonts w:ascii="Segoe UI" w:hAnsi="Segoe UI" w:cs="Segoe UI"/>
        </w:rPr>
      </w:pPr>
      <w:r w:rsidRPr="005406A7">
        <w:rPr>
          <w:rFonts w:ascii="Segoe UI" w:hAnsi="Segoe UI" w:cs="Segoe UI"/>
        </w:rPr>
        <w:t xml:space="preserve">Zásahy do provozované vodovodní sítě </w:t>
      </w:r>
      <w:r w:rsidR="00156761" w:rsidRPr="005406A7">
        <w:rPr>
          <w:rFonts w:ascii="Segoe UI" w:hAnsi="Segoe UI" w:cs="Segoe UI"/>
        </w:rPr>
        <w:t>D</w:t>
      </w:r>
      <w:r w:rsidR="00156761" w:rsidRPr="00E11887">
        <w:rPr>
          <w:rFonts w:ascii="Segoe UI" w:hAnsi="Segoe UI" w:cs="Segoe UI"/>
        </w:rPr>
        <w:t xml:space="preserve">odavatel </w:t>
      </w:r>
      <w:r w:rsidRPr="00E11887">
        <w:rPr>
          <w:rFonts w:ascii="Segoe UI" w:hAnsi="Segoe UI" w:cs="Segoe UI"/>
        </w:rPr>
        <w:t xml:space="preserve">objedná u pracovníků </w:t>
      </w:r>
      <w:r w:rsidRPr="003A2017">
        <w:rPr>
          <w:rFonts w:ascii="Segoe UI" w:hAnsi="Segoe UI" w:cs="Segoe UI"/>
        </w:rPr>
        <w:t>Objednatele</w:t>
      </w:r>
      <w:r w:rsidR="003A526F" w:rsidRPr="003A2017">
        <w:rPr>
          <w:rFonts w:ascii="Segoe UI" w:hAnsi="Segoe UI" w:cs="Segoe UI"/>
        </w:rPr>
        <w:t xml:space="preserve"> č.2</w:t>
      </w:r>
      <w:r w:rsidR="009C63E7" w:rsidRPr="00E11887">
        <w:rPr>
          <w:rFonts w:ascii="Segoe UI" w:hAnsi="Segoe UI" w:cs="Segoe UI"/>
        </w:rPr>
        <w:t xml:space="preserve"> či provozovatele</w:t>
      </w:r>
      <w:r w:rsidRPr="00E11887">
        <w:rPr>
          <w:rFonts w:ascii="Segoe UI" w:hAnsi="Segoe UI" w:cs="Segoe UI"/>
        </w:rPr>
        <w:t>, náklady zahrn</w:t>
      </w:r>
      <w:r w:rsidR="009C63E7" w:rsidRPr="00E11887">
        <w:rPr>
          <w:rFonts w:ascii="Segoe UI" w:hAnsi="Segoe UI" w:cs="Segoe UI"/>
        </w:rPr>
        <w:t>e</w:t>
      </w:r>
      <w:r w:rsidRPr="00E11887">
        <w:rPr>
          <w:rFonts w:ascii="Segoe UI" w:hAnsi="Segoe UI" w:cs="Segoe UI"/>
        </w:rPr>
        <w:t xml:space="preserve"> do ceny díla.</w:t>
      </w:r>
    </w:p>
    <w:p w14:paraId="24FC2421" w14:textId="77777777" w:rsidR="00D6156D" w:rsidRPr="005406A7" w:rsidRDefault="00D6156D" w:rsidP="00D6156D">
      <w:pPr>
        <w:pStyle w:val="Odstavecseseznamem"/>
        <w:ind w:left="360"/>
        <w:jc w:val="both"/>
        <w:rPr>
          <w:rFonts w:ascii="Segoe UI" w:hAnsi="Segoe UI" w:cs="Segoe UI"/>
        </w:rPr>
      </w:pPr>
    </w:p>
    <w:p w14:paraId="7802C513" w14:textId="77777777" w:rsidR="00D6156D" w:rsidRPr="005406A7" w:rsidRDefault="00156761" w:rsidP="009749F2">
      <w:pPr>
        <w:pStyle w:val="Odstavecseseznamem"/>
        <w:numPr>
          <w:ilvl w:val="0"/>
          <w:numId w:val="11"/>
        </w:numPr>
        <w:jc w:val="both"/>
        <w:rPr>
          <w:rFonts w:ascii="Segoe UI" w:hAnsi="Segoe UI" w:cs="Segoe UI"/>
        </w:rPr>
      </w:pPr>
      <w:r w:rsidRPr="005406A7">
        <w:rPr>
          <w:rFonts w:ascii="Segoe UI" w:hAnsi="Segoe UI" w:cs="Segoe UI"/>
        </w:rPr>
        <w:t>Dodavatel</w:t>
      </w:r>
      <w:r w:rsidR="00D6156D" w:rsidRPr="005406A7">
        <w:rPr>
          <w:rFonts w:ascii="Segoe UI" w:hAnsi="Segoe UI" w:cs="Segoe UI"/>
        </w:rPr>
        <w:t xml:space="preserve"> v průběhu realizace díla povede seznam pod</w:t>
      </w:r>
      <w:r w:rsidRPr="005406A7">
        <w:rPr>
          <w:rFonts w:ascii="Segoe UI" w:hAnsi="Segoe UI" w:cs="Segoe UI"/>
        </w:rPr>
        <w:t>dodavatelů</w:t>
      </w:r>
      <w:r w:rsidR="00D6156D" w:rsidRPr="005406A7">
        <w:rPr>
          <w:rFonts w:ascii="Segoe UI" w:hAnsi="Segoe UI" w:cs="Segoe UI"/>
        </w:rPr>
        <w:t xml:space="preserve"> s popisem rozsahu dodávek a prací vč. ocenění, na požádání jej předloží Objednateli.</w:t>
      </w:r>
    </w:p>
    <w:p w14:paraId="1D4F67DC" w14:textId="77777777" w:rsidR="000920CB" w:rsidRPr="005406A7" w:rsidRDefault="000920CB" w:rsidP="00545CA4">
      <w:pPr>
        <w:pStyle w:val="Odstavecseseznamem"/>
        <w:ind w:left="360"/>
        <w:jc w:val="both"/>
        <w:rPr>
          <w:rFonts w:ascii="Segoe UI" w:hAnsi="Segoe UI" w:cs="Segoe UI"/>
        </w:rPr>
      </w:pPr>
    </w:p>
    <w:p w14:paraId="0A502370" w14:textId="77777777" w:rsidR="00B05575" w:rsidRPr="005406A7" w:rsidRDefault="00B05575" w:rsidP="00545CA4">
      <w:pPr>
        <w:pStyle w:val="Odstavecseseznamem"/>
        <w:ind w:left="360"/>
        <w:jc w:val="both"/>
        <w:rPr>
          <w:rFonts w:ascii="Segoe UI" w:hAnsi="Segoe UI" w:cs="Segoe UI"/>
        </w:rPr>
      </w:pPr>
    </w:p>
    <w:p w14:paraId="3F6C4239" w14:textId="77777777" w:rsidR="00DA4807" w:rsidRPr="005406A7"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rPr>
      </w:pPr>
      <w:r w:rsidRPr="005406A7">
        <w:rPr>
          <w:rFonts w:ascii="Segoe UI" w:hAnsi="Segoe UI" w:cs="Segoe UI"/>
          <w:b/>
          <w:bCs/>
        </w:rPr>
        <w:t>Článek VIII.</w:t>
      </w:r>
    </w:p>
    <w:p w14:paraId="373569F0" w14:textId="77777777" w:rsidR="00DA4807" w:rsidRPr="005406A7"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u w:val="single"/>
        </w:rPr>
      </w:pPr>
      <w:r w:rsidRPr="005406A7">
        <w:rPr>
          <w:rFonts w:ascii="Segoe UI" w:hAnsi="Segoe UI" w:cs="Segoe UI"/>
          <w:b/>
          <w:bCs/>
          <w:u w:val="single"/>
        </w:rPr>
        <w:t>Předání a převzetí díla</w:t>
      </w:r>
    </w:p>
    <w:p w14:paraId="172DDEE0" w14:textId="77777777" w:rsidR="00DA4807" w:rsidRPr="005406A7" w:rsidRDefault="00DA4807" w:rsidP="00DA4807">
      <w:pPr>
        <w:widowControl w:val="0"/>
        <w:tabs>
          <w:tab w:val="left" w:pos="227"/>
          <w:tab w:val="left" w:pos="1080"/>
          <w:tab w:val="left" w:pos="1620"/>
          <w:tab w:val="left" w:pos="2250"/>
        </w:tabs>
        <w:autoSpaceDE w:val="0"/>
        <w:autoSpaceDN w:val="0"/>
        <w:adjustRightInd w:val="0"/>
        <w:spacing w:before="120" w:line="260" w:lineRule="exact"/>
        <w:rPr>
          <w:rFonts w:ascii="Segoe UI" w:hAnsi="Segoe UI" w:cs="Segoe UI"/>
        </w:rPr>
      </w:pPr>
    </w:p>
    <w:p w14:paraId="18748C47" w14:textId="77777777" w:rsidR="002C7826" w:rsidRPr="005406A7" w:rsidRDefault="002C7826" w:rsidP="002C7826">
      <w:pPr>
        <w:pStyle w:val="Odstavecseseznamem"/>
        <w:numPr>
          <w:ilvl w:val="0"/>
          <w:numId w:val="12"/>
        </w:numPr>
        <w:ind w:left="142"/>
        <w:jc w:val="both"/>
        <w:rPr>
          <w:rFonts w:ascii="Segoe UI" w:hAnsi="Segoe UI" w:cs="Segoe UI"/>
        </w:rPr>
      </w:pPr>
      <w:r w:rsidRPr="005406A7">
        <w:rPr>
          <w:rFonts w:ascii="Segoe UI" w:hAnsi="Segoe UI" w:cs="Segoe UI"/>
        </w:rPr>
        <w:t xml:space="preserve">Dodavatel písemně oznámí Objednateli nejpozději 7 dnů předem, kdy bude </w:t>
      </w:r>
      <w:r>
        <w:rPr>
          <w:rFonts w:ascii="Segoe UI" w:hAnsi="Segoe UI" w:cs="Segoe UI"/>
        </w:rPr>
        <w:t xml:space="preserve">I. etapa, resp. II. etapa </w:t>
      </w:r>
      <w:r w:rsidRPr="005406A7">
        <w:rPr>
          <w:rFonts w:ascii="Segoe UI" w:hAnsi="Segoe UI" w:cs="Segoe UI"/>
        </w:rPr>
        <w:t>dokončen</w:t>
      </w:r>
      <w:r>
        <w:rPr>
          <w:rFonts w:ascii="Segoe UI" w:hAnsi="Segoe UI" w:cs="Segoe UI"/>
        </w:rPr>
        <w:t>a</w:t>
      </w:r>
      <w:r w:rsidRPr="005406A7">
        <w:rPr>
          <w:rFonts w:ascii="Segoe UI" w:hAnsi="Segoe UI" w:cs="Segoe UI"/>
        </w:rPr>
        <w:t xml:space="preserve"> a připraven</w:t>
      </w:r>
      <w:r>
        <w:rPr>
          <w:rFonts w:ascii="Segoe UI" w:hAnsi="Segoe UI" w:cs="Segoe UI"/>
        </w:rPr>
        <w:t>a</w:t>
      </w:r>
      <w:r w:rsidRPr="005406A7">
        <w:rPr>
          <w:rFonts w:ascii="Segoe UI" w:hAnsi="Segoe UI" w:cs="Segoe UI"/>
        </w:rPr>
        <w:t xml:space="preserve"> k odevzdání, a současně vyzve Objednatele k převzetí díla.</w:t>
      </w:r>
    </w:p>
    <w:p w14:paraId="0EC91329" w14:textId="77777777" w:rsidR="000920CB" w:rsidRPr="005406A7" w:rsidRDefault="000920CB" w:rsidP="00545CA4">
      <w:pPr>
        <w:pStyle w:val="Odstavecseseznamem"/>
        <w:ind w:left="142"/>
        <w:jc w:val="both"/>
        <w:rPr>
          <w:rFonts w:ascii="Segoe UI" w:hAnsi="Segoe UI" w:cs="Segoe UI"/>
          <w:b/>
          <w:bCs/>
          <w:i/>
          <w:iCs/>
        </w:rPr>
      </w:pPr>
    </w:p>
    <w:p w14:paraId="52F0B315" w14:textId="77777777" w:rsidR="00DA4807" w:rsidRPr="005406A7" w:rsidRDefault="00DA4807" w:rsidP="009749F2">
      <w:pPr>
        <w:pStyle w:val="Odstavecseseznamem"/>
        <w:numPr>
          <w:ilvl w:val="0"/>
          <w:numId w:val="12"/>
        </w:numPr>
        <w:ind w:left="142"/>
        <w:jc w:val="both"/>
        <w:rPr>
          <w:rFonts w:ascii="Segoe UI" w:hAnsi="Segoe UI" w:cs="Segoe UI"/>
        </w:rPr>
      </w:pPr>
      <w:r w:rsidRPr="005406A7">
        <w:rPr>
          <w:rFonts w:ascii="Segoe UI" w:hAnsi="Segoe UI" w:cs="Segoe UI"/>
        </w:rPr>
        <w:t>Objednatel se zavazuje bez zbytečného odkladu ode dne, kdy</w:t>
      </w:r>
      <w:r w:rsidR="00E51CEF" w:rsidRPr="005406A7">
        <w:rPr>
          <w:rFonts w:ascii="Segoe UI" w:hAnsi="Segoe UI" w:cs="Segoe UI"/>
        </w:rPr>
        <w:t xml:space="preserve"> dílo bylo na základě oznámení </w:t>
      </w:r>
      <w:r w:rsidR="00156761" w:rsidRPr="005406A7">
        <w:rPr>
          <w:rFonts w:ascii="Segoe UI" w:hAnsi="Segoe UI" w:cs="Segoe UI"/>
        </w:rPr>
        <w:t>Dodavatele</w:t>
      </w:r>
      <w:r w:rsidRPr="005406A7">
        <w:rPr>
          <w:rFonts w:ascii="Segoe UI" w:hAnsi="Segoe UI" w:cs="Segoe UI"/>
        </w:rPr>
        <w:t xml:space="preserve"> připraveno k odevzdání, zahájit přejímací řízení, řádně v něm pokračovat a dokončené dílo převzít.</w:t>
      </w:r>
      <w:r w:rsidR="000920CB" w:rsidRPr="005406A7">
        <w:rPr>
          <w:rFonts w:ascii="Segoe UI" w:hAnsi="Segoe UI" w:cs="Segoe UI"/>
        </w:rPr>
        <w:t xml:space="preserve"> Nemá však za povinnost převzít dílo s vadami či nedodělky</w:t>
      </w:r>
      <w:r w:rsidR="00156761" w:rsidRPr="005406A7">
        <w:rPr>
          <w:rFonts w:ascii="Segoe UI" w:hAnsi="Segoe UI" w:cs="Segoe UI"/>
        </w:rPr>
        <w:t>.</w:t>
      </w:r>
    </w:p>
    <w:p w14:paraId="77130664" w14:textId="77777777" w:rsidR="000B4327" w:rsidRPr="005406A7" w:rsidRDefault="000B4327" w:rsidP="00545CA4">
      <w:pPr>
        <w:pStyle w:val="Odstavecseseznamem"/>
        <w:ind w:left="142"/>
        <w:jc w:val="both"/>
        <w:rPr>
          <w:rFonts w:ascii="Segoe UI" w:hAnsi="Segoe UI" w:cs="Segoe UI"/>
        </w:rPr>
      </w:pPr>
    </w:p>
    <w:p w14:paraId="2FE91B65" w14:textId="77777777" w:rsidR="00BB7255" w:rsidRPr="005406A7" w:rsidRDefault="00156761" w:rsidP="009749F2">
      <w:pPr>
        <w:pStyle w:val="Odstavecseseznamem"/>
        <w:numPr>
          <w:ilvl w:val="0"/>
          <w:numId w:val="12"/>
        </w:numPr>
        <w:ind w:left="142"/>
        <w:jc w:val="both"/>
        <w:rPr>
          <w:rFonts w:ascii="Segoe UI" w:hAnsi="Segoe UI" w:cs="Segoe UI"/>
        </w:rPr>
      </w:pPr>
      <w:r w:rsidRPr="005406A7">
        <w:rPr>
          <w:rFonts w:ascii="Segoe UI" w:hAnsi="Segoe UI" w:cs="Segoe UI"/>
        </w:rPr>
        <w:t>Dodavatel</w:t>
      </w:r>
      <w:r w:rsidR="00DA4807" w:rsidRPr="005406A7">
        <w:rPr>
          <w:rFonts w:ascii="Segoe UI" w:hAnsi="Segoe UI" w:cs="Segoe UI"/>
        </w:rPr>
        <w:t xml:space="preserve"> je povinen připravit a doložit v rámci přejímacího řízení doklady, odpovídající povaze díla, </w:t>
      </w:r>
      <w:r w:rsidR="000B4327" w:rsidRPr="005406A7">
        <w:rPr>
          <w:rFonts w:ascii="Segoe UI" w:hAnsi="Segoe UI" w:cs="Segoe UI"/>
        </w:rPr>
        <w:t>a uvedené v technických podmínkách.</w:t>
      </w:r>
      <w:r w:rsidR="00BB7255" w:rsidRPr="005406A7">
        <w:rPr>
          <w:rFonts w:ascii="Segoe UI" w:hAnsi="Segoe UI" w:cs="Segoe UI"/>
        </w:rPr>
        <w:t xml:space="preserve"> Nepředání dokladů </w:t>
      </w:r>
      <w:r w:rsidRPr="005406A7">
        <w:rPr>
          <w:rFonts w:ascii="Segoe UI" w:hAnsi="Segoe UI" w:cs="Segoe UI"/>
        </w:rPr>
        <w:t>Dodavatelem</w:t>
      </w:r>
      <w:r w:rsidR="00BB7255" w:rsidRPr="005406A7">
        <w:rPr>
          <w:rFonts w:ascii="Segoe UI" w:hAnsi="Segoe UI" w:cs="Segoe UI"/>
        </w:rPr>
        <w:t xml:space="preserve"> je překážkou v převzetí díla Objednatelem.</w:t>
      </w:r>
    </w:p>
    <w:p w14:paraId="1CCCCF48" w14:textId="77777777" w:rsidR="000B4327" w:rsidRPr="005406A7" w:rsidRDefault="000B4327" w:rsidP="00545CA4">
      <w:pPr>
        <w:pStyle w:val="Odstavecseseznamem"/>
        <w:ind w:left="142"/>
        <w:jc w:val="both"/>
        <w:rPr>
          <w:rFonts w:ascii="Segoe UI" w:hAnsi="Segoe UI" w:cs="Segoe UI"/>
        </w:rPr>
      </w:pPr>
    </w:p>
    <w:p w14:paraId="7838AB9C" w14:textId="2E3E5D64" w:rsidR="00DA4807" w:rsidRPr="005406A7" w:rsidRDefault="00DA4807" w:rsidP="009749F2">
      <w:pPr>
        <w:pStyle w:val="Odstavecseseznamem"/>
        <w:numPr>
          <w:ilvl w:val="0"/>
          <w:numId w:val="12"/>
        </w:numPr>
        <w:ind w:left="142"/>
        <w:jc w:val="both"/>
        <w:rPr>
          <w:rFonts w:ascii="Segoe UI" w:hAnsi="Segoe UI" w:cs="Segoe UI"/>
        </w:rPr>
      </w:pPr>
      <w:r w:rsidRPr="005406A7">
        <w:rPr>
          <w:rFonts w:ascii="Segoe UI" w:hAnsi="Segoe UI" w:cs="Segoe UI"/>
        </w:rPr>
        <w:t>O průběhu přejímacího řízení</w:t>
      </w:r>
      <w:r w:rsidR="00745CD1">
        <w:rPr>
          <w:rFonts w:ascii="Segoe UI" w:hAnsi="Segoe UI" w:cs="Segoe UI"/>
        </w:rPr>
        <w:t xml:space="preserve"> pořídí smluvní strany,</w:t>
      </w:r>
      <w:r w:rsidRPr="005406A7">
        <w:rPr>
          <w:rFonts w:ascii="Segoe UI" w:hAnsi="Segoe UI" w:cs="Segoe UI"/>
        </w:rPr>
        <w:t xml:space="preserve"> </w:t>
      </w:r>
      <w:r w:rsidR="00745CD1">
        <w:rPr>
          <w:rFonts w:ascii="Segoe UI" w:hAnsi="Segoe UI" w:cs="Segoe UI"/>
        </w:rPr>
        <w:t xml:space="preserve">na stavbu </w:t>
      </w:r>
      <w:r w:rsidR="00745CD1" w:rsidRPr="00745CD1">
        <w:rPr>
          <w:rFonts w:ascii="Segoe UI" w:hAnsi="Segoe UI" w:cs="Segoe UI"/>
        </w:rPr>
        <w:t xml:space="preserve">„Obnova ulice Tyršova, Dobrovice“ a </w:t>
      </w:r>
      <w:r w:rsidR="00745CD1">
        <w:rPr>
          <w:rFonts w:ascii="Segoe UI" w:hAnsi="Segoe UI" w:cs="Segoe UI"/>
        </w:rPr>
        <w:t xml:space="preserve">na stavbu </w:t>
      </w:r>
      <w:r w:rsidR="00745CD1" w:rsidRPr="00745CD1">
        <w:rPr>
          <w:rFonts w:ascii="Segoe UI" w:hAnsi="Segoe UI" w:cs="Segoe UI"/>
        </w:rPr>
        <w:t>„</w:t>
      </w:r>
      <w:r w:rsidR="00745CD1" w:rsidRPr="00745CD1">
        <w:rPr>
          <w:rFonts w:ascii="Segoe UI" w:hAnsi="Segoe UI" w:cs="Segoe UI"/>
          <w:i/>
        </w:rPr>
        <w:t>Dobrovice Tyršova, rekonstrukce vodovodu a kanalizace</w:t>
      </w:r>
      <w:r w:rsidR="00745CD1" w:rsidRPr="00745CD1">
        <w:rPr>
          <w:rFonts w:ascii="Segoe UI" w:hAnsi="Segoe UI" w:cs="Segoe UI"/>
        </w:rPr>
        <w:t>“,</w:t>
      </w:r>
      <w:r w:rsidRPr="00745CD1">
        <w:rPr>
          <w:rFonts w:ascii="Segoe UI" w:hAnsi="Segoe UI" w:cs="Segoe UI"/>
        </w:rPr>
        <w:t xml:space="preserve"> podepsan</w:t>
      </w:r>
      <w:r w:rsidR="00745CD1">
        <w:rPr>
          <w:rFonts w:ascii="Segoe UI" w:hAnsi="Segoe UI" w:cs="Segoe UI"/>
        </w:rPr>
        <w:t>é</w:t>
      </w:r>
      <w:r w:rsidRPr="00745CD1">
        <w:rPr>
          <w:rFonts w:ascii="Segoe UI" w:hAnsi="Segoe UI" w:cs="Segoe UI"/>
        </w:rPr>
        <w:t xml:space="preserve"> zápis</w:t>
      </w:r>
      <w:r w:rsidR="00745CD1">
        <w:rPr>
          <w:rFonts w:ascii="Segoe UI" w:hAnsi="Segoe UI" w:cs="Segoe UI"/>
        </w:rPr>
        <w:t>y</w:t>
      </w:r>
      <w:r w:rsidRPr="005406A7">
        <w:rPr>
          <w:rFonts w:ascii="Segoe UI" w:hAnsi="Segoe UI" w:cs="Segoe UI"/>
        </w:rPr>
        <w:t>, ve kter</w:t>
      </w:r>
      <w:r w:rsidR="00745CD1">
        <w:rPr>
          <w:rFonts w:ascii="Segoe UI" w:hAnsi="Segoe UI" w:cs="Segoe UI"/>
        </w:rPr>
        <w:t>ých</w:t>
      </w:r>
      <w:r w:rsidRPr="005406A7">
        <w:rPr>
          <w:rFonts w:ascii="Segoe UI" w:hAnsi="Segoe UI" w:cs="Segoe UI"/>
        </w:rPr>
        <w:t xml:space="preserve"> mj. uvedou</w:t>
      </w:r>
      <w:r w:rsidR="000B4327" w:rsidRPr="005406A7">
        <w:rPr>
          <w:rFonts w:ascii="Segoe UI" w:hAnsi="Segoe UI" w:cs="Segoe UI"/>
        </w:rPr>
        <w:t xml:space="preserve">: </w:t>
      </w:r>
    </w:p>
    <w:p w14:paraId="311C7131" w14:textId="77777777" w:rsidR="00DA4807" w:rsidRPr="005406A7" w:rsidRDefault="00DA4807" w:rsidP="009749F2">
      <w:pPr>
        <w:pStyle w:val="Odstavecseseznamem"/>
        <w:numPr>
          <w:ilvl w:val="0"/>
          <w:numId w:val="16"/>
        </w:numPr>
        <w:tabs>
          <w:tab w:val="left" w:pos="227"/>
        </w:tabs>
        <w:spacing w:line="260" w:lineRule="exact"/>
        <w:contextualSpacing w:val="0"/>
        <w:rPr>
          <w:rFonts w:ascii="Segoe UI" w:hAnsi="Segoe UI" w:cs="Segoe UI"/>
        </w:rPr>
      </w:pPr>
      <w:r w:rsidRPr="005406A7">
        <w:rPr>
          <w:rFonts w:ascii="Segoe UI" w:hAnsi="Segoe UI" w:cs="Segoe UI"/>
        </w:rPr>
        <w:t>stručný popis díla, které je předmětem předání a převzetí, a zhodnocení jakosti jeho provedení,</w:t>
      </w:r>
    </w:p>
    <w:p w14:paraId="2B2F1F79" w14:textId="77777777" w:rsidR="00DA4807" w:rsidRPr="005406A7" w:rsidRDefault="00DA4807" w:rsidP="009749F2">
      <w:pPr>
        <w:pStyle w:val="Odstavecseseznamem"/>
        <w:numPr>
          <w:ilvl w:val="0"/>
          <w:numId w:val="16"/>
        </w:numPr>
        <w:tabs>
          <w:tab w:val="left" w:pos="227"/>
        </w:tabs>
        <w:spacing w:line="260" w:lineRule="exact"/>
        <w:contextualSpacing w:val="0"/>
        <w:rPr>
          <w:rFonts w:ascii="Segoe UI" w:hAnsi="Segoe UI" w:cs="Segoe UI"/>
        </w:rPr>
      </w:pPr>
      <w:r w:rsidRPr="005406A7">
        <w:rPr>
          <w:rFonts w:ascii="Segoe UI" w:hAnsi="Segoe UI" w:cs="Segoe UI"/>
        </w:rPr>
        <w:t>dohodu o způsobu a termínu vyklizení staveniště,</w:t>
      </w:r>
    </w:p>
    <w:p w14:paraId="49D7210D" w14:textId="77777777" w:rsidR="00DA4807" w:rsidRPr="005406A7" w:rsidRDefault="00DA4807" w:rsidP="009749F2">
      <w:pPr>
        <w:pStyle w:val="Odstavecseseznamem"/>
        <w:numPr>
          <w:ilvl w:val="0"/>
          <w:numId w:val="16"/>
        </w:numPr>
        <w:tabs>
          <w:tab w:val="left" w:pos="227"/>
        </w:tabs>
        <w:spacing w:line="260" w:lineRule="exact"/>
        <w:contextualSpacing w:val="0"/>
        <w:rPr>
          <w:rFonts w:ascii="Segoe UI" w:hAnsi="Segoe UI" w:cs="Segoe UI"/>
        </w:rPr>
      </w:pPr>
      <w:r w:rsidRPr="005406A7">
        <w:rPr>
          <w:rFonts w:ascii="Segoe UI" w:hAnsi="Segoe UI" w:cs="Segoe UI"/>
        </w:rPr>
        <w:t>seznam předaných dokladů</w:t>
      </w:r>
      <w:r w:rsidR="000B4327" w:rsidRPr="005406A7">
        <w:rPr>
          <w:rFonts w:ascii="Segoe UI" w:hAnsi="Segoe UI" w:cs="Segoe UI"/>
        </w:rPr>
        <w:t>, který bude tvořit přílohu č. 1 zápisu</w:t>
      </w:r>
      <w:r w:rsidRPr="005406A7">
        <w:rPr>
          <w:rFonts w:ascii="Segoe UI" w:hAnsi="Segoe UI" w:cs="Segoe UI"/>
        </w:rPr>
        <w:t>,</w:t>
      </w:r>
    </w:p>
    <w:p w14:paraId="5D1BBD1F" w14:textId="77777777" w:rsidR="00DA4807" w:rsidRPr="005406A7" w:rsidRDefault="00DA4807" w:rsidP="009749F2">
      <w:pPr>
        <w:pStyle w:val="Odstavecseseznamem"/>
        <w:numPr>
          <w:ilvl w:val="0"/>
          <w:numId w:val="16"/>
        </w:numPr>
        <w:tabs>
          <w:tab w:val="left" w:pos="227"/>
        </w:tabs>
        <w:spacing w:line="260" w:lineRule="exact"/>
        <w:contextualSpacing w:val="0"/>
        <w:rPr>
          <w:rFonts w:ascii="Segoe UI" w:hAnsi="Segoe UI" w:cs="Segoe UI"/>
        </w:rPr>
      </w:pPr>
      <w:r w:rsidRPr="005406A7">
        <w:rPr>
          <w:rFonts w:ascii="Segoe UI" w:hAnsi="Segoe UI" w:cs="Segoe UI"/>
        </w:rPr>
        <w:t>prohlášení objednatele, zda dílo přejímá.</w:t>
      </w:r>
    </w:p>
    <w:p w14:paraId="0C334075" w14:textId="0D7113DC" w:rsidR="000B4327" w:rsidRPr="005406A7" w:rsidRDefault="000B4327" w:rsidP="009749F2">
      <w:pPr>
        <w:pStyle w:val="Odstavecseseznamem"/>
        <w:numPr>
          <w:ilvl w:val="0"/>
          <w:numId w:val="16"/>
        </w:numPr>
        <w:tabs>
          <w:tab w:val="left" w:pos="227"/>
        </w:tabs>
        <w:spacing w:line="260" w:lineRule="exact"/>
        <w:contextualSpacing w:val="0"/>
        <w:jc w:val="both"/>
        <w:rPr>
          <w:rFonts w:ascii="Segoe UI" w:hAnsi="Segoe UI" w:cs="Segoe UI"/>
          <w:spacing w:val="-2"/>
        </w:rPr>
      </w:pPr>
      <w:r w:rsidRPr="005406A7">
        <w:rPr>
          <w:rFonts w:ascii="Segoe UI" w:hAnsi="Segoe UI" w:cs="Segoe UI"/>
          <w:spacing w:val="-2"/>
        </w:rPr>
        <w:t>o</w:t>
      </w:r>
      <w:r w:rsidR="00DA4807" w:rsidRPr="005406A7">
        <w:rPr>
          <w:rFonts w:ascii="Segoe UI" w:hAnsi="Segoe UI" w:cs="Segoe UI"/>
          <w:spacing w:val="-2"/>
        </w:rPr>
        <w:t xml:space="preserve">bsahuje-li dílo, které je předmětem předání a převzetí, drobné vady nebo nedodělky, </w:t>
      </w:r>
      <w:r w:rsidRPr="005406A7">
        <w:rPr>
          <w:rFonts w:ascii="Segoe UI" w:hAnsi="Segoe UI" w:cs="Segoe UI"/>
          <w:spacing w:val="-2"/>
        </w:rPr>
        <w:t>bude</w:t>
      </w:r>
      <w:r w:rsidR="00DA4807" w:rsidRPr="005406A7">
        <w:rPr>
          <w:rFonts w:ascii="Segoe UI" w:hAnsi="Segoe UI" w:cs="Segoe UI"/>
          <w:spacing w:val="-2"/>
        </w:rPr>
        <w:t xml:space="preserve"> </w:t>
      </w:r>
      <w:r w:rsidRPr="005406A7">
        <w:rPr>
          <w:rFonts w:ascii="Segoe UI" w:hAnsi="Segoe UI" w:cs="Segoe UI"/>
          <w:spacing w:val="-2"/>
        </w:rPr>
        <w:t xml:space="preserve">k </w:t>
      </w:r>
      <w:r w:rsidR="00DA4807" w:rsidRPr="005406A7">
        <w:rPr>
          <w:rFonts w:ascii="Segoe UI" w:hAnsi="Segoe UI" w:cs="Segoe UI"/>
          <w:spacing w:val="-2"/>
        </w:rPr>
        <w:t>zápis</w:t>
      </w:r>
      <w:r w:rsidRPr="005406A7">
        <w:rPr>
          <w:rFonts w:ascii="Segoe UI" w:hAnsi="Segoe UI" w:cs="Segoe UI"/>
          <w:spacing w:val="-2"/>
        </w:rPr>
        <w:t>u</w:t>
      </w:r>
      <w:r w:rsidR="00DA4807" w:rsidRPr="005406A7">
        <w:rPr>
          <w:rFonts w:ascii="Segoe UI" w:hAnsi="Segoe UI" w:cs="Segoe UI"/>
          <w:spacing w:val="-2"/>
        </w:rPr>
        <w:t xml:space="preserve"> o předání a převzetí díla </w:t>
      </w:r>
      <w:r w:rsidRPr="005406A7">
        <w:rPr>
          <w:rFonts w:ascii="Segoe UI" w:hAnsi="Segoe UI" w:cs="Segoe UI"/>
          <w:spacing w:val="-2"/>
        </w:rPr>
        <w:t>přiložena příloha č.</w:t>
      </w:r>
      <w:r w:rsidR="00811808" w:rsidRPr="005406A7">
        <w:rPr>
          <w:rFonts w:ascii="Segoe UI" w:hAnsi="Segoe UI" w:cs="Segoe UI"/>
          <w:spacing w:val="-2"/>
        </w:rPr>
        <w:t xml:space="preserve"> </w:t>
      </w:r>
      <w:r w:rsidRPr="005406A7">
        <w:rPr>
          <w:rFonts w:ascii="Segoe UI" w:hAnsi="Segoe UI" w:cs="Segoe UI"/>
          <w:spacing w:val="-2"/>
        </w:rPr>
        <w:t xml:space="preserve">2, která bude obsahovat </w:t>
      </w:r>
      <w:r w:rsidR="00DA4807" w:rsidRPr="005406A7">
        <w:rPr>
          <w:rFonts w:ascii="Segoe UI" w:hAnsi="Segoe UI" w:cs="Segoe UI"/>
          <w:spacing w:val="-2"/>
        </w:rPr>
        <w:t xml:space="preserve">soupis zjištěných vad a nedodělků </w:t>
      </w:r>
      <w:r w:rsidRPr="005406A7">
        <w:rPr>
          <w:rFonts w:ascii="Segoe UI" w:hAnsi="Segoe UI" w:cs="Segoe UI"/>
          <w:spacing w:val="-2"/>
        </w:rPr>
        <w:t>s</w:t>
      </w:r>
      <w:r w:rsidR="00DA4807" w:rsidRPr="005406A7">
        <w:rPr>
          <w:rFonts w:ascii="Segoe UI" w:hAnsi="Segoe UI" w:cs="Segoe UI"/>
          <w:spacing w:val="-2"/>
        </w:rPr>
        <w:t xml:space="preserve"> dohodu o způsobu a termínech jejich odstranění</w:t>
      </w:r>
    </w:p>
    <w:p w14:paraId="253C7517" w14:textId="77777777" w:rsidR="00DA4807" w:rsidRPr="005406A7" w:rsidRDefault="000B4327" w:rsidP="00545CA4">
      <w:pPr>
        <w:tabs>
          <w:tab w:val="left" w:pos="227"/>
        </w:tabs>
        <w:spacing w:line="260" w:lineRule="exact"/>
        <w:ind w:left="142"/>
        <w:jc w:val="both"/>
        <w:rPr>
          <w:rFonts w:ascii="Segoe UI" w:hAnsi="Segoe UI" w:cs="Segoe UI"/>
          <w:spacing w:val="-2"/>
        </w:rPr>
      </w:pPr>
      <w:r w:rsidRPr="005406A7">
        <w:rPr>
          <w:rFonts w:ascii="Segoe UI" w:hAnsi="Segoe UI" w:cs="Segoe UI"/>
          <w:spacing w:val="-2"/>
        </w:rPr>
        <w:t xml:space="preserve"> </w:t>
      </w:r>
    </w:p>
    <w:p w14:paraId="1B64A9C2" w14:textId="77777777" w:rsidR="00DA4807" w:rsidRPr="005406A7" w:rsidRDefault="00DA4807" w:rsidP="009749F2">
      <w:pPr>
        <w:pStyle w:val="Odstavecseseznamem"/>
        <w:numPr>
          <w:ilvl w:val="0"/>
          <w:numId w:val="12"/>
        </w:numPr>
        <w:ind w:left="142"/>
        <w:jc w:val="both"/>
        <w:rPr>
          <w:rFonts w:ascii="Segoe UI" w:hAnsi="Segoe UI" w:cs="Segoe UI"/>
        </w:rPr>
      </w:pPr>
      <w:r w:rsidRPr="005406A7">
        <w:rPr>
          <w:rFonts w:ascii="Segoe UI" w:hAnsi="Segoe UI" w:cs="Segoe UI"/>
        </w:rPr>
        <w:t xml:space="preserve">Pokud se při přejímacím řízení prokáže, že dílo není dokončeno nebo že není ve stavu schopném předání a převzetí, </w:t>
      </w:r>
      <w:r w:rsidR="00E51CEF" w:rsidRPr="005406A7">
        <w:rPr>
          <w:rFonts w:ascii="Segoe UI" w:hAnsi="Segoe UI" w:cs="Segoe UI"/>
        </w:rPr>
        <w:t>O</w:t>
      </w:r>
      <w:r w:rsidRPr="005406A7">
        <w:rPr>
          <w:rFonts w:ascii="Segoe UI" w:hAnsi="Segoe UI" w:cs="Segoe UI"/>
        </w:rPr>
        <w:t xml:space="preserve">bjednatel dílo nepřevezme a v zápise uvede důvody odmítnutí převzetí díla. Po odstranění nedostatků, pro které dílo nebylo převzato, </w:t>
      </w:r>
      <w:r w:rsidR="00156761" w:rsidRPr="005406A7">
        <w:rPr>
          <w:rFonts w:ascii="Segoe UI" w:hAnsi="Segoe UI" w:cs="Segoe UI"/>
        </w:rPr>
        <w:t>Dodavatel</w:t>
      </w:r>
      <w:r w:rsidRPr="005406A7">
        <w:rPr>
          <w:rFonts w:ascii="Segoe UI" w:hAnsi="Segoe UI" w:cs="Segoe UI"/>
        </w:rPr>
        <w:t xml:space="preserve"> vyzve </w:t>
      </w:r>
      <w:r w:rsidR="00E51CEF" w:rsidRPr="005406A7">
        <w:rPr>
          <w:rFonts w:ascii="Segoe UI" w:hAnsi="Segoe UI" w:cs="Segoe UI"/>
        </w:rPr>
        <w:t>O</w:t>
      </w:r>
      <w:r w:rsidRPr="005406A7">
        <w:rPr>
          <w:rFonts w:ascii="Segoe UI" w:hAnsi="Segoe UI" w:cs="Segoe UI"/>
        </w:rPr>
        <w:t xml:space="preserve">bjednatele k opakovanému přejímacímu řízení, přičemž je povinen uhradit </w:t>
      </w:r>
      <w:r w:rsidR="00E51CEF" w:rsidRPr="005406A7">
        <w:rPr>
          <w:rFonts w:ascii="Segoe UI" w:hAnsi="Segoe UI" w:cs="Segoe UI"/>
        </w:rPr>
        <w:t>O</w:t>
      </w:r>
      <w:r w:rsidRPr="005406A7">
        <w:rPr>
          <w:rFonts w:ascii="Segoe UI" w:hAnsi="Segoe UI" w:cs="Segoe UI"/>
        </w:rPr>
        <w:t>bjednateli veškeré náklady jemu vzniklé při neúspěšném přejímacím řízení.</w:t>
      </w:r>
    </w:p>
    <w:p w14:paraId="7FD12601" w14:textId="77777777" w:rsidR="005818AE" w:rsidRPr="005406A7" w:rsidRDefault="005818AE" w:rsidP="00545CA4">
      <w:pPr>
        <w:pStyle w:val="Odstavecseseznamem"/>
        <w:ind w:left="142"/>
        <w:jc w:val="both"/>
        <w:rPr>
          <w:rFonts w:ascii="Segoe UI" w:hAnsi="Segoe UI" w:cs="Segoe UI"/>
          <w:b/>
          <w:bCs/>
          <w:i/>
          <w:iCs/>
        </w:rPr>
      </w:pPr>
    </w:p>
    <w:p w14:paraId="15ABECDA" w14:textId="77777777" w:rsidR="00DA4807" w:rsidRPr="005406A7" w:rsidRDefault="005818AE" w:rsidP="009749F2">
      <w:pPr>
        <w:pStyle w:val="Odstavecseseznamem"/>
        <w:numPr>
          <w:ilvl w:val="0"/>
          <w:numId w:val="12"/>
        </w:numPr>
        <w:ind w:left="142"/>
        <w:jc w:val="both"/>
        <w:rPr>
          <w:rFonts w:ascii="Segoe UI" w:hAnsi="Segoe UI" w:cs="Segoe UI"/>
        </w:rPr>
      </w:pPr>
      <w:r w:rsidRPr="005406A7">
        <w:rPr>
          <w:rFonts w:ascii="Segoe UI" w:hAnsi="Segoe UI" w:cs="Segoe UI"/>
        </w:rPr>
        <w:t xml:space="preserve">V případě, že </w:t>
      </w:r>
      <w:r w:rsidR="00E51CEF" w:rsidRPr="005406A7">
        <w:rPr>
          <w:rFonts w:ascii="Segoe UI" w:hAnsi="Segoe UI" w:cs="Segoe UI"/>
        </w:rPr>
        <w:t>O</w:t>
      </w:r>
      <w:r w:rsidRPr="005406A7">
        <w:rPr>
          <w:rFonts w:ascii="Segoe UI" w:hAnsi="Segoe UI" w:cs="Segoe UI"/>
        </w:rPr>
        <w:t xml:space="preserve">bjednatel převezme dílo s drobnými vadami či nedodělky, sjednaly smluvní strany, že je </w:t>
      </w:r>
      <w:r w:rsidR="00156761" w:rsidRPr="005406A7">
        <w:rPr>
          <w:rFonts w:ascii="Segoe UI" w:hAnsi="Segoe UI" w:cs="Segoe UI"/>
        </w:rPr>
        <w:t>Dodavatel</w:t>
      </w:r>
      <w:r w:rsidRPr="005406A7">
        <w:rPr>
          <w:rFonts w:ascii="Segoe UI" w:hAnsi="Segoe UI" w:cs="Segoe UI"/>
        </w:rPr>
        <w:t xml:space="preserve"> odstraní nejpozději do 15</w:t>
      </w:r>
      <w:r w:rsidR="00BB7255" w:rsidRPr="005406A7">
        <w:rPr>
          <w:rFonts w:ascii="Segoe UI" w:hAnsi="Segoe UI" w:cs="Segoe UI"/>
        </w:rPr>
        <w:t xml:space="preserve"> dnů od předání a převzetí díla, pro geometrické plány a dokumentaci skutečného provedení stavby se tato lhůta prodlužuje na 40 dnů. </w:t>
      </w:r>
    </w:p>
    <w:p w14:paraId="28DF4EA7" w14:textId="77777777" w:rsidR="007D77E8" w:rsidRDefault="007D77E8" w:rsidP="00545CA4">
      <w:pPr>
        <w:pStyle w:val="Odstavecseseznamem"/>
        <w:ind w:left="360"/>
        <w:jc w:val="both"/>
        <w:rPr>
          <w:rFonts w:ascii="Segoe UI" w:hAnsi="Segoe UI" w:cs="Segoe UI"/>
        </w:rPr>
      </w:pPr>
    </w:p>
    <w:p w14:paraId="039FC362" w14:textId="77777777" w:rsidR="002C7826" w:rsidRPr="005406A7" w:rsidRDefault="002C7826" w:rsidP="00545CA4">
      <w:pPr>
        <w:pStyle w:val="Odstavecseseznamem"/>
        <w:ind w:left="360"/>
        <w:jc w:val="both"/>
        <w:rPr>
          <w:rFonts w:ascii="Segoe UI" w:hAnsi="Segoe UI" w:cs="Segoe UI"/>
        </w:rPr>
      </w:pPr>
    </w:p>
    <w:p w14:paraId="3C4104FC" w14:textId="77777777" w:rsidR="00DA4807" w:rsidRPr="005406A7"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rPr>
      </w:pPr>
      <w:r w:rsidRPr="005406A7">
        <w:rPr>
          <w:rFonts w:ascii="Segoe UI" w:hAnsi="Segoe UI" w:cs="Segoe UI"/>
          <w:b/>
          <w:bCs/>
        </w:rPr>
        <w:lastRenderedPageBreak/>
        <w:t>Článek IX.</w:t>
      </w:r>
    </w:p>
    <w:p w14:paraId="256905B3" w14:textId="77777777" w:rsidR="00DA4807" w:rsidRPr="005406A7"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u w:val="single"/>
        </w:rPr>
      </w:pPr>
      <w:r w:rsidRPr="005406A7">
        <w:rPr>
          <w:rFonts w:ascii="Segoe UI" w:hAnsi="Segoe UI" w:cs="Segoe UI"/>
          <w:b/>
          <w:bCs/>
          <w:u w:val="single"/>
        </w:rPr>
        <w:t>Odpovědnost za vady díla, záruční doba</w:t>
      </w:r>
    </w:p>
    <w:p w14:paraId="490C68D0" w14:textId="77777777" w:rsidR="00DA4807" w:rsidRPr="005406A7" w:rsidRDefault="00DA4807" w:rsidP="00DA4807">
      <w:pPr>
        <w:pStyle w:val="Zkladntext"/>
        <w:tabs>
          <w:tab w:val="left" w:pos="227"/>
        </w:tabs>
        <w:spacing w:before="120" w:after="0" w:line="260" w:lineRule="exact"/>
        <w:rPr>
          <w:rFonts w:ascii="Segoe UI" w:hAnsi="Segoe UI" w:cs="Segoe UI"/>
          <w:u w:val="single"/>
        </w:rPr>
      </w:pPr>
    </w:p>
    <w:p w14:paraId="7C1DC3A8" w14:textId="77777777" w:rsidR="005E6956" w:rsidRPr="005406A7" w:rsidRDefault="00156761" w:rsidP="009749F2">
      <w:pPr>
        <w:pStyle w:val="Odstavecseseznamem"/>
        <w:numPr>
          <w:ilvl w:val="0"/>
          <w:numId w:val="13"/>
        </w:numPr>
        <w:ind w:left="227"/>
        <w:jc w:val="both"/>
        <w:rPr>
          <w:rFonts w:ascii="Segoe UI" w:hAnsi="Segoe UI" w:cs="Segoe UI"/>
        </w:rPr>
      </w:pPr>
      <w:r w:rsidRPr="005406A7">
        <w:rPr>
          <w:rFonts w:ascii="Segoe UI" w:hAnsi="Segoe UI" w:cs="Segoe UI"/>
        </w:rPr>
        <w:t>Dodavatel</w:t>
      </w:r>
      <w:r w:rsidR="00DA4807" w:rsidRPr="005406A7">
        <w:rPr>
          <w:rFonts w:ascii="Segoe UI" w:hAnsi="Segoe UI" w:cs="Segoe UI"/>
        </w:rPr>
        <w:t xml:space="preserve"> odpovídá za vady, jež má dílo v době jeho předání a převzetí, a dále za vady díla zjištěné po dobu záruční lhůty</w:t>
      </w:r>
      <w:r w:rsidR="005E6956" w:rsidRPr="005406A7">
        <w:rPr>
          <w:rFonts w:ascii="Segoe UI" w:hAnsi="Segoe UI" w:cs="Segoe UI"/>
        </w:rPr>
        <w:t>.</w:t>
      </w:r>
    </w:p>
    <w:p w14:paraId="1CE80AE8" w14:textId="77777777" w:rsidR="00DA4807" w:rsidRPr="005406A7" w:rsidRDefault="00DA4807" w:rsidP="00545CA4">
      <w:pPr>
        <w:pStyle w:val="Odstavecseseznamem"/>
        <w:ind w:left="227"/>
        <w:jc w:val="both"/>
        <w:rPr>
          <w:rFonts w:ascii="Segoe UI" w:hAnsi="Segoe UI" w:cs="Segoe UI"/>
        </w:rPr>
      </w:pPr>
    </w:p>
    <w:p w14:paraId="0CF717F6" w14:textId="77777777" w:rsidR="00DA4807" w:rsidRPr="005406A7" w:rsidRDefault="00156761" w:rsidP="009749F2">
      <w:pPr>
        <w:pStyle w:val="Odstavecseseznamem"/>
        <w:numPr>
          <w:ilvl w:val="0"/>
          <w:numId w:val="13"/>
        </w:numPr>
        <w:ind w:left="227"/>
        <w:jc w:val="both"/>
        <w:rPr>
          <w:rFonts w:ascii="Segoe UI" w:hAnsi="Segoe UI" w:cs="Segoe UI"/>
        </w:rPr>
      </w:pPr>
      <w:r w:rsidRPr="005406A7">
        <w:rPr>
          <w:rFonts w:ascii="Segoe UI" w:hAnsi="Segoe UI" w:cs="Segoe UI"/>
        </w:rPr>
        <w:t>Dodavatel</w:t>
      </w:r>
      <w:r w:rsidR="00DA4807" w:rsidRPr="005406A7">
        <w:rPr>
          <w:rFonts w:ascii="Segoe UI" w:hAnsi="Segoe UI" w:cs="Segoe UI"/>
        </w:rPr>
        <w:t xml:space="preserve"> neodpovídá za vady díla, které byly způsobeny okolnostmi na straně </w:t>
      </w:r>
      <w:r w:rsidR="0050789E" w:rsidRPr="005406A7">
        <w:rPr>
          <w:rFonts w:ascii="Segoe UI" w:hAnsi="Segoe UI" w:cs="Segoe UI"/>
        </w:rPr>
        <w:t>O</w:t>
      </w:r>
      <w:r w:rsidR="00DA4807" w:rsidRPr="005406A7">
        <w:rPr>
          <w:rFonts w:ascii="Segoe UI" w:hAnsi="Segoe UI" w:cs="Segoe UI"/>
        </w:rPr>
        <w:t>bjednatele.</w:t>
      </w:r>
    </w:p>
    <w:p w14:paraId="7E5EFC40" w14:textId="77777777" w:rsidR="005E6956" w:rsidRPr="005406A7" w:rsidRDefault="005E6956" w:rsidP="00545CA4">
      <w:pPr>
        <w:pStyle w:val="Odstavecseseznamem"/>
        <w:ind w:left="227"/>
        <w:jc w:val="both"/>
        <w:rPr>
          <w:rFonts w:ascii="Segoe UI" w:hAnsi="Segoe UI" w:cs="Segoe UI"/>
        </w:rPr>
      </w:pPr>
    </w:p>
    <w:p w14:paraId="03E9892A" w14:textId="6B3569FF" w:rsidR="008C5398" w:rsidRPr="005406A7" w:rsidRDefault="00DA4807" w:rsidP="004D47EF">
      <w:pPr>
        <w:pStyle w:val="Odstavecseseznamem"/>
        <w:numPr>
          <w:ilvl w:val="0"/>
          <w:numId w:val="13"/>
        </w:numPr>
        <w:ind w:left="227"/>
        <w:jc w:val="both"/>
        <w:rPr>
          <w:rFonts w:ascii="Segoe UI" w:hAnsi="Segoe UI" w:cs="Segoe UI"/>
        </w:rPr>
      </w:pPr>
      <w:r w:rsidRPr="005406A7">
        <w:rPr>
          <w:rFonts w:ascii="Segoe UI" w:hAnsi="Segoe UI" w:cs="Segoe UI"/>
        </w:rPr>
        <w:t>Záruční lhůta se sjednává v</w:t>
      </w:r>
      <w:r w:rsidR="005E6956" w:rsidRPr="005406A7">
        <w:rPr>
          <w:rFonts w:ascii="Segoe UI" w:hAnsi="Segoe UI" w:cs="Segoe UI"/>
        </w:rPr>
        <w:t> </w:t>
      </w:r>
      <w:r w:rsidRPr="005406A7">
        <w:rPr>
          <w:rFonts w:ascii="Segoe UI" w:hAnsi="Segoe UI" w:cs="Segoe UI"/>
        </w:rPr>
        <w:t>délce</w:t>
      </w:r>
      <w:r w:rsidR="005E6956" w:rsidRPr="005406A7">
        <w:rPr>
          <w:rFonts w:ascii="Segoe UI" w:hAnsi="Segoe UI" w:cs="Segoe UI"/>
        </w:rPr>
        <w:t xml:space="preserve"> </w:t>
      </w:r>
      <w:r w:rsidR="009C63E7" w:rsidRPr="005406A7">
        <w:rPr>
          <w:rFonts w:ascii="Segoe UI" w:hAnsi="Segoe UI" w:cs="Segoe UI"/>
        </w:rPr>
        <w:t>60 měsíců na celé dílo, které je předmětem Smlouvy.</w:t>
      </w:r>
    </w:p>
    <w:p w14:paraId="54C0CF9C" w14:textId="77777777" w:rsidR="008C5398" w:rsidRPr="005406A7" w:rsidRDefault="008C5398" w:rsidP="008C5398">
      <w:pPr>
        <w:pStyle w:val="Odstavecseseznamem"/>
        <w:ind w:left="227"/>
        <w:jc w:val="both"/>
        <w:rPr>
          <w:rFonts w:ascii="Segoe UI" w:hAnsi="Segoe UI" w:cs="Segoe UI"/>
        </w:rPr>
      </w:pPr>
    </w:p>
    <w:p w14:paraId="4B9C1318" w14:textId="5A17FAC5" w:rsidR="00DA4807" w:rsidRPr="005406A7" w:rsidRDefault="00DA4807" w:rsidP="00545CA4">
      <w:pPr>
        <w:pStyle w:val="Odstavecseseznamem"/>
        <w:ind w:left="360"/>
        <w:jc w:val="both"/>
        <w:rPr>
          <w:rFonts w:ascii="Segoe UI" w:hAnsi="Segoe UI" w:cs="Segoe UI"/>
        </w:rPr>
      </w:pPr>
      <w:r w:rsidRPr="005406A7">
        <w:rPr>
          <w:rFonts w:ascii="Segoe UI" w:hAnsi="Segoe UI" w:cs="Segoe UI"/>
        </w:rPr>
        <w:t>Běh záruční lhůty začíná dnem podpisu zápisu o předání a převzetí díla.</w:t>
      </w:r>
      <w:r w:rsidR="00BB7255" w:rsidRPr="005406A7">
        <w:rPr>
          <w:rFonts w:ascii="Segoe UI" w:hAnsi="Segoe UI" w:cs="Segoe UI"/>
        </w:rPr>
        <w:t xml:space="preserve"> Délky záručních lhůt se týkají všech výrobků</w:t>
      </w:r>
      <w:r w:rsidR="00B86F30" w:rsidRPr="005406A7">
        <w:rPr>
          <w:rFonts w:ascii="Segoe UI" w:hAnsi="Segoe UI" w:cs="Segoe UI"/>
        </w:rPr>
        <w:t>, prací, strojů a zařízení</w:t>
      </w:r>
      <w:r w:rsidR="00BB7255" w:rsidRPr="005406A7">
        <w:rPr>
          <w:rFonts w:ascii="Segoe UI" w:hAnsi="Segoe UI" w:cs="Segoe UI"/>
        </w:rPr>
        <w:t xml:space="preserve"> dodaných na stavbu</w:t>
      </w:r>
    </w:p>
    <w:p w14:paraId="3D9569BE" w14:textId="77777777" w:rsidR="005E6956" w:rsidRPr="005406A7" w:rsidRDefault="005E6956" w:rsidP="00545CA4">
      <w:pPr>
        <w:pStyle w:val="Odstavecseseznamem"/>
        <w:ind w:left="227"/>
        <w:jc w:val="both"/>
        <w:rPr>
          <w:rFonts w:ascii="Segoe UI" w:hAnsi="Segoe UI" w:cs="Segoe UI"/>
        </w:rPr>
      </w:pPr>
    </w:p>
    <w:p w14:paraId="280678B0" w14:textId="77777777" w:rsidR="005E6956" w:rsidRPr="005406A7" w:rsidRDefault="00DA4807" w:rsidP="009749F2">
      <w:pPr>
        <w:pStyle w:val="Odstavecseseznamem"/>
        <w:numPr>
          <w:ilvl w:val="0"/>
          <w:numId w:val="13"/>
        </w:numPr>
        <w:ind w:left="227"/>
        <w:jc w:val="both"/>
        <w:rPr>
          <w:rFonts w:ascii="Segoe UI" w:hAnsi="Segoe UI" w:cs="Segoe UI"/>
        </w:rPr>
      </w:pPr>
      <w:r w:rsidRPr="005406A7">
        <w:rPr>
          <w:rFonts w:ascii="Segoe UI" w:hAnsi="Segoe UI" w:cs="Segoe UI"/>
        </w:rPr>
        <w:t xml:space="preserve">Objednatel je povinen vady díla písemně reklamovat u </w:t>
      </w:r>
      <w:r w:rsidR="00156761" w:rsidRPr="005406A7">
        <w:rPr>
          <w:rFonts w:ascii="Segoe UI" w:hAnsi="Segoe UI" w:cs="Segoe UI"/>
        </w:rPr>
        <w:t>Dodavatele</w:t>
      </w:r>
      <w:r w:rsidRPr="005406A7">
        <w:rPr>
          <w:rFonts w:ascii="Segoe UI" w:hAnsi="Segoe UI" w:cs="Segoe UI"/>
        </w:rPr>
        <w:t xml:space="preserve"> bez zbytečného odkladu po jejich zjištění. Reklamace se považuje za včas uplatněnou, byla-li nejpozději v poslední den záruční lhůty doručena </w:t>
      </w:r>
      <w:r w:rsidR="00156761" w:rsidRPr="005406A7">
        <w:rPr>
          <w:rFonts w:ascii="Segoe UI" w:hAnsi="Segoe UI" w:cs="Segoe UI"/>
        </w:rPr>
        <w:t>Dodavateli</w:t>
      </w:r>
      <w:r w:rsidRPr="005406A7">
        <w:rPr>
          <w:rFonts w:ascii="Segoe UI" w:hAnsi="Segoe UI" w:cs="Segoe UI"/>
        </w:rPr>
        <w:t>.</w:t>
      </w:r>
      <w:r w:rsidR="005E6956" w:rsidRPr="005406A7">
        <w:rPr>
          <w:rFonts w:ascii="Segoe UI" w:hAnsi="Segoe UI" w:cs="Segoe UI"/>
        </w:rPr>
        <w:t xml:space="preserve"> V reklamaci musí být vady popsány a uvedeno, jak se projevují. Dále v reklamaci musí </w:t>
      </w:r>
      <w:r w:rsidR="0050789E" w:rsidRPr="005406A7">
        <w:rPr>
          <w:rFonts w:ascii="Segoe UI" w:hAnsi="Segoe UI" w:cs="Segoe UI"/>
        </w:rPr>
        <w:t>O</w:t>
      </w:r>
      <w:r w:rsidR="005E6956" w:rsidRPr="005406A7">
        <w:rPr>
          <w:rFonts w:ascii="Segoe UI" w:hAnsi="Segoe UI" w:cs="Segoe UI"/>
        </w:rPr>
        <w:t>bjednatel uvést, jakým způsobem požaduje zjednat nápravu.</w:t>
      </w:r>
    </w:p>
    <w:p w14:paraId="1B50C989" w14:textId="77777777" w:rsidR="005E6956" w:rsidRPr="005406A7" w:rsidRDefault="005E6956" w:rsidP="00545CA4">
      <w:pPr>
        <w:pStyle w:val="Odstavecseseznamem"/>
        <w:ind w:left="227"/>
        <w:jc w:val="both"/>
        <w:rPr>
          <w:rFonts w:ascii="Segoe UI" w:hAnsi="Segoe UI" w:cs="Segoe UI"/>
        </w:rPr>
      </w:pPr>
    </w:p>
    <w:p w14:paraId="05505F32" w14:textId="41F074AE" w:rsidR="00DA4807" w:rsidRPr="005406A7" w:rsidRDefault="00156761" w:rsidP="009749F2">
      <w:pPr>
        <w:pStyle w:val="Odstavecseseznamem"/>
        <w:numPr>
          <w:ilvl w:val="0"/>
          <w:numId w:val="13"/>
        </w:numPr>
        <w:ind w:left="227"/>
        <w:jc w:val="both"/>
        <w:rPr>
          <w:rFonts w:ascii="Segoe UI" w:hAnsi="Segoe UI" w:cs="Segoe UI"/>
        </w:rPr>
      </w:pPr>
      <w:r w:rsidRPr="005406A7">
        <w:rPr>
          <w:rFonts w:ascii="Segoe UI" w:hAnsi="Segoe UI" w:cs="Segoe UI"/>
        </w:rPr>
        <w:t>Dodavatel</w:t>
      </w:r>
      <w:r w:rsidR="00DA4807" w:rsidRPr="005406A7">
        <w:rPr>
          <w:rFonts w:ascii="Segoe UI" w:hAnsi="Segoe UI" w:cs="Segoe UI"/>
        </w:rPr>
        <w:t xml:space="preserve"> je povinen nejpozději do </w:t>
      </w:r>
      <w:r w:rsidR="00187F83" w:rsidRPr="005406A7">
        <w:rPr>
          <w:rFonts w:ascii="Segoe UI" w:hAnsi="Segoe UI" w:cs="Segoe UI"/>
        </w:rPr>
        <w:t xml:space="preserve">5 </w:t>
      </w:r>
      <w:r w:rsidR="00DA4807" w:rsidRPr="005406A7">
        <w:rPr>
          <w:rFonts w:ascii="Segoe UI" w:hAnsi="Segoe UI" w:cs="Segoe UI"/>
        </w:rPr>
        <w:t xml:space="preserve">dnů po obdržení reklamace písemně oznámit </w:t>
      </w:r>
      <w:r w:rsidR="0050789E" w:rsidRPr="005406A7">
        <w:rPr>
          <w:rFonts w:ascii="Segoe UI" w:hAnsi="Segoe UI" w:cs="Segoe UI"/>
        </w:rPr>
        <w:t>O</w:t>
      </w:r>
      <w:r w:rsidR="00DA4807" w:rsidRPr="005406A7">
        <w:rPr>
          <w:rFonts w:ascii="Segoe UI" w:hAnsi="Segoe UI" w:cs="Segoe UI"/>
        </w:rPr>
        <w:t xml:space="preserve">bjednateli, kdy </w:t>
      </w:r>
      <w:r w:rsidR="00187F83" w:rsidRPr="005406A7">
        <w:rPr>
          <w:rFonts w:ascii="Segoe UI" w:hAnsi="Segoe UI" w:cs="Segoe UI"/>
        </w:rPr>
        <w:t xml:space="preserve">nastoupí na odstranění reklamované vady díla a v jakém termínu vadu odstraní. </w:t>
      </w:r>
      <w:r w:rsidR="005818AE" w:rsidRPr="005406A7">
        <w:rPr>
          <w:rFonts w:ascii="Segoe UI" w:hAnsi="Segoe UI" w:cs="Segoe UI"/>
        </w:rPr>
        <w:t xml:space="preserve">Smluvní strany sjednaly, že </w:t>
      </w:r>
      <w:r w:rsidRPr="005406A7">
        <w:rPr>
          <w:rFonts w:ascii="Segoe UI" w:hAnsi="Segoe UI" w:cs="Segoe UI"/>
        </w:rPr>
        <w:t>Dodavatel</w:t>
      </w:r>
      <w:r w:rsidR="005818AE" w:rsidRPr="005406A7">
        <w:rPr>
          <w:rFonts w:ascii="Segoe UI" w:hAnsi="Segoe UI" w:cs="Segoe UI"/>
        </w:rPr>
        <w:t xml:space="preserve"> nastoupí na odstranění vady bez zbytečného odkladu a vady odstraní nejpozději do 30 dnů od dne, kdy </w:t>
      </w:r>
      <w:r w:rsidRPr="005406A7">
        <w:rPr>
          <w:rFonts w:ascii="Segoe UI" w:hAnsi="Segoe UI" w:cs="Segoe UI"/>
        </w:rPr>
        <w:t>Dodavatel</w:t>
      </w:r>
      <w:r w:rsidR="005818AE" w:rsidRPr="005406A7">
        <w:rPr>
          <w:rFonts w:ascii="Segoe UI" w:hAnsi="Segoe UI" w:cs="Segoe UI"/>
        </w:rPr>
        <w:t xml:space="preserve"> reklamaci obdržel.</w:t>
      </w:r>
    </w:p>
    <w:p w14:paraId="7760AD25" w14:textId="77777777" w:rsidR="0050789E" w:rsidRPr="005406A7" w:rsidRDefault="0050789E" w:rsidP="0050789E">
      <w:pPr>
        <w:pStyle w:val="Odstavecseseznamem"/>
        <w:ind w:left="227"/>
        <w:jc w:val="both"/>
        <w:rPr>
          <w:rFonts w:ascii="Segoe UI" w:hAnsi="Segoe UI" w:cs="Segoe UI"/>
        </w:rPr>
      </w:pPr>
    </w:p>
    <w:p w14:paraId="52DF562F" w14:textId="77777777" w:rsidR="00BE1A76" w:rsidRPr="005406A7" w:rsidRDefault="0050789E" w:rsidP="009749F2">
      <w:pPr>
        <w:pStyle w:val="Odstavecseseznamem"/>
        <w:numPr>
          <w:ilvl w:val="0"/>
          <w:numId w:val="13"/>
        </w:numPr>
        <w:ind w:left="227"/>
        <w:jc w:val="both"/>
        <w:rPr>
          <w:rFonts w:ascii="Segoe UI" w:hAnsi="Segoe UI" w:cs="Segoe UI"/>
        </w:rPr>
      </w:pPr>
      <w:r w:rsidRPr="005406A7">
        <w:rPr>
          <w:rFonts w:ascii="Segoe UI" w:hAnsi="Segoe UI" w:cs="Segoe UI"/>
        </w:rPr>
        <w:t xml:space="preserve">V případě, že se bude jednat o vadu, jejíž odstranění nesnese odklad, je </w:t>
      </w:r>
      <w:r w:rsidR="00156761" w:rsidRPr="005406A7">
        <w:rPr>
          <w:rFonts w:ascii="Segoe UI" w:hAnsi="Segoe UI" w:cs="Segoe UI"/>
        </w:rPr>
        <w:t>Dodavatel</w:t>
      </w:r>
      <w:r w:rsidRPr="005406A7">
        <w:rPr>
          <w:rFonts w:ascii="Segoe UI" w:hAnsi="Segoe UI" w:cs="Segoe UI"/>
        </w:rPr>
        <w:t xml:space="preserve"> povinen nastoupit na její odstranění do 24 hodin, Objednatel je povinen </w:t>
      </w:r>
      <w:r w:rsidR="00156761" w:rsidRPr="005406A7">
        <w:rPr>
          <w:rFonts w:ascii="Segoe UI" w:hAnsi="Segoe UI" w:cs="Segoe UI"/>
        </w:rPr>
        <w:t>Dodavatele</w:t>
      </w:r>
      <w:r w:rsidRPr="005406A7">
        <w:rPr>
          <w:rFonts w:ascii="Segoe UI" w:hAnsi="Segoe UI" w:cs="Segoe UI"/>
        </w:rPr>
        <w:t xml:space="preserve"> při uplatnění reklamace na tuto skutečnost upozornit. </w:t>
      </w:r>
    </w:p>
    <w:p w14:paraId="5CFA18B9" w14:textId="77777777" w:rsidR="00D6156D" w:rsidRPr="005406A7" w:rsidRDefault="00D6156D" w:rsidP="00D6156D">
      <w:pPr>
        <w:pStyle w:val="Odstavecseseznamem"/>
        <w:ind w:left="227"/>
        <w:jc w:val="both"/>
        <w:rPr>
          <w:rFonts w:ascii="Segoe UI" w:hAnsi="Segoe UI" w:cs="Segoe UI"/>
        </w:rPr>
      </w:pPr>
    </w:p>
    <w:p w14:paraId="01934E46" w14:textId="77777777" w:rsidR="00E51CEF" w:rsidRPr="005406A7" w:rsidRDefault="00D6156D" w:rsidP="009749F2">
      <w:pPr>
        <w:pStyle w:val="Odstavecseseznamem"/>
        <w:numPr>
          <w:ilvl w:val="0"/>
          <w:numId w:val="13"/>
        </w:numPr>
        <w:ind w:left="227"/>
        <w:jc w:val="both"/>
        <w:rPr>
          <w:rFonts w:ascii="Segoe UI" w:hAnsi="Segoe UI" w:cs="Segoe UI"/>
        </w:rPr>
      </w:pPr>
      <w:r w:rsidRPr="005406A7">
        <w:rPr>
          <w:rFonts w:ascii="Segoe UI" w:hAnsi="Segoe UI" w:cs="Segoe UI"/>
        </w:rPr>
        <w:t xml:space="preserve">V případě, že </w:t>
      </w:r>
      <w:r w:rsidR="00156761" w:rsidRPr="005406A7">
        <w:rPr>
          <w:rFonts w:ascii="Segoe UI" w:hAnsi="Segoe UI" w:cs="Segoe UI"/>
        </w:rPr>
        <w:t>Dodavatel</w:t>
      </w:r>
      <w:r w:rsidRPr="005406A7">
        <w:rPr>
          <w:rFonts w:ascii="Segoe UI" w:hAnsi="Segoe UI" w:cs="Segoe UI"/>
        </w:rPr>
        <w:t xml:space="preserve"> neodstraní reklamovanou vadu díla v záruční lhůtě ve výše uvedených termínech, je Objednatel oprávněn zajistit odstranění vady vlastními silami nebo za pomoci jiného </w:t>
      </w:r>
      <w:r w:rsidR="00156761" w:rsidRPr="005406A7">
        <w:rPr>
          <w:rFonts w:ascii="Segoe UI" w:hAnsi="Segoe UI" w:cs="Segoe UI"/>
        </w:rPr>
        <w:t>dodavatele</w:t>
      </w:r>
      <w:r w:rsidRPr="005406A7">
        <w:rPr>
          <w:rFonts w:ascii="Segoe UI" w:hAnsi="Segoe UI" w:cs="Segoe UI"/>
        </w:rPr>
        <w:t xml:space="preserve">, </w:t>
      </w:r>
      <w:r w:rsidR="00156761" w:rsidRPr="005406A7">
        <w:rPr>
          <w:rFonts w:ascii="Segoe UI" w:hAnsi="Segoe UI" w:cs="Segoe UI"/>
        </w:rPr>
        <w:t>Dodavatel</w:t>
      </w:r>
      <w:r w:rsidRPr="005406A7">
        <w:rPr>
          <w:rFonts w:ascii="Segoe UI" w:hAnsi="Segoe UI" w:cs="Segoe UI"/>
        </w:rPr>
        <w:t xml:space="preserve"> je povinen odstranění vady Objednateli uhradit.</w:t>
      </w:r>
    </w:p>
    <w:p w14:paraId="0B2E7779" w14:textId="77777777" w:rsidR="00D6156D" w:rsidRPr="005406A7" w:rsidRDefault="00D6156D" w:rsidP="00E51CEF">
      <w:pPr>
        <w:pStyle w:val="Odstavecseseznamem"/>
        <w:ind w:left="227"/>
        <w:jc w:val="both"/>
        <w:rPr>
          <w:rFonts w:ascii="Segoe UI" w:hAnsi="Segoe UI" w:cs="Segoe UI"/>
        </w:rPr>
      </w:pPr>
      <w:r w:rsidRPr="005406A7">
        <w:rPr>
          <w:rFonts w:ascii="Segoe UI" w:hAnsi="Segoe UI" w:cs="Segoe UI"/>
        </w:rPr>
        <w:t xml:space="preserve"> </w:t>
      </w:r>
    </w:p>
    <w:p w14:paraId="10AA1E99" w14:textId="77777777" w:rsidR="00D6156D" w:rsidRPr="005406A7" w:rsidRDefault="00D6156D" w:rsidP="00D6156D">
      <w:pPr>
        <w:pStyle w:val="Odstavecseseznamem"/>
        <w:ind w:left="227"/>
        <w:jc w:val="both"/>
        <w:rPr>
          <w:rFonts w:ascii="Segoe UI" w:hAnsi="Segoe UI" w:cs="Segoe UI"/>
        </w:rPr>
      </w:pPr>
    </w:p>
    <w:p w14:paraId="6964970E" w14:textId="77777777" w:rsidR="00DA4807" w:rsidRPr="00912ED1"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rPr>
      </w:pPr>
      <w:r w:rsidRPr="00912ED1">
        <w:rPr>
          <w:rFonts w:ascii="Segoe UI" w:hAnsi="Segoe UI" w:cs="Segoe UI"/>
          <w:b/>
          <w:bCs/>
        </w:rPr>
        <w:t>Článek X.</w:t>
      </w:r>
    </w:p>
    <w:p w14:paraId="5303D082" w14:textId="77777777" w:rsidR="00DA4807" w:rsidRPr="00912ED1"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u w:val="single"/>
        </w:rPr>
      </w:pPr>
      <w:r w:rsidRPr="003A2017">
        <w:rPr>
          <w:rFonts w:ascii="Segoe UI" w:hAnsi="Segoe UI" w:cs="Segoe UI"/>
          <w:b/>
          <w:bCs/>
          <w:u w:val="single"/>
        </w:rPr>
        <w:t>Smluvní pokuty</w:t>
      </w:r>
    </w:p>
    <w:p w14:paraId="5462FA45" w14:textId="77777777" w:rsidR="00DA4807" w:rsidRPr="00912ED1" w:rsidRDefault="00DA4807" w:rsidP="00DA4807">
      <w:pPr>
        <w:widowControl w:val="0"/>
        <w:tabs>
          <w:tab w:val="left" w:pos="227"/>
          <w:tab w:val="left" w:pos="1080"/>
          <w:tab w:val="left" w:pos="1620"/>
          <w:tab w:val="left" w:pos="2250"/>
        </w:tabs>
        <w:autoSpaceDE w:val="0"/>
        <w:autoSpaceDN w:val="0"/>
        <w:adjustRightInd w:val="0"/>
        <w:spacing w:before="120" w:line="260" w:lineRule="exact"/>
        <w:rPr>
          <w:rFonts w:ascii="Segoe UI" w:hAnsi="Segoe UI" w:cs="Segoe UI"/>
          <w:b/>
          <w:bCs/>
        </w:rPr>
      </w:pPr>
    </w:p>
    <w:p w14:paraId="74280A3F" w14:textId="352F13CE" w:rsidR="00DA4807" w:rsidRPr="005406A7" w:rsidRDefault="00DA4807" w:rsidP="009749F2">
      <w:pPr>
        <w:pStyle w:val="Odstavecseseznamem"/>
        <w:numPr>
          <w:ilvl w:val="0"/>
          <w:numId w:val="17"/>
        </w:numPr>
        <w:contextualSpacing w:val="0"/>
        <w:jc w:val="both"/>
        <w:rPr>
          <w:rFonts w:ascii="Segoe UI" w:hAnsi="Segoe UI" w:cs="Segoe UI"/>
        </w:rPr>
      </w:pPr>
      <w:r w:rsidRPr="00912ED1">
        <w:rPr>
          <w:rFonts w:ascii="Segoe UI" w:hAnsi="Segoe UI" w:cs="Segoe UI"/>
        </w:rPr>
        <w:t xml:space="preserve">V případě prodlení </w:t>
      </w:r>
      <w:r w:rsidR="00156761" w:rsidRPr="00912ED1">
        <w:rPr>
          <w:rFonts w:ascii="Segoe UI" w:hAnsi="Segoe UI" w:cs="Segoe UI"/>
        </w:rPr>
        <w:t xml:space="preserve">Dodavatele </w:t>
      </w:r>
      <w:r w:rsidRPr="00912ED1">
        <w:rPr>
          <w:rFonts w:ascii="Segoe UI" w:hAnsi="Segoe UI" w:cs="Segoe UI"/>
        </w:rPr>
        <w:t>se splněním termínu dokončení</w:t>
      </w:r>
      <w:r w:rsidRPr="005406A7">
        <w:rPr>
          <w:rFonts w:ascii="Segoe UI" w:hAnsi="Segoe UI" w:cs="Segoe UI"/>
        </w:rPr>
        <w:t xml:space="preserve"> díla sjednaného v čl. IV. odst. 1 této smlouvy zaplatí </w:t>
      </w:r>
      <w:r w:rsidR="00E51CEF" w:rsidRPr="005406A7">
        <w:rPr>
          <w:rFonts w:ascii="Segoe UI" w:hAnsi="Segoe UI" w:cs="Segoe UI"/>
        </w:rPr>
        <w:t>O</w:t>
      </w:r>
      <w:r w:rsidRPr="005406A7">
        <w:rPr>
          <w:rFonts w:ascii="Segoe UI" w:hAnsi="Segoe UI" w:cs="Segoe UI"/>
        </w:rPr>
        <w:t xml:space="preserve">bjednateli smluvní pokutu ve výši </w:t>
      </w:r>
      <w:r w:rsidR="00E11887">
        <w:rPr>
          <w:rFonts w:ascii="Segoe UI" w:hAnsi="Segoe UI" w:cs="Segoe UI"/>
        </w:rPr>
        <w:t>10</w:t>
      </w:r>
      <w:r w:rsidR="00613F92">
        <w:rPr>
          <w:rFonts w:ascii="Segoe UI" w:hAnsi="Segoe UI" w:cs="Segoe UI"/>
        </w:rPr>
        <w:t xml:space="preserve"> </w:t>
      </w:r>
      <w:r w:rsidR="00EC5FBC" w:rsidRPr="005406A7">
        <w:rPr>
          <w:rFonts w:ascii="Segoe UI" w:hAnsi="Segoe UI" w:cs="Segoe UI"/>
        </w:rPr>
        <w:t>000</w:t>
      </w:r>
      <w:r w:rsidRPr="005406A7">
        <w:rPr>
          <w:rFonts w:ascii="Segoe UI" w:hAnsi="Segoe UI" w:cs="Segoe UI"/>
        </w:rPr>
        <w:t xml:space="preserve"> </w:t>
      </w:r>
      <w:r w:rsidR="005818AE" w:rsidRPr="005406A7">
        <w:rPr>
          <w:rFonts w:ascii="Segoe UI" w:hAnsi="Segoe UI" w:cs="Segoe UI"/>
        </w:rPr>
        <w:t xml:space="preserve">Kč </w:t>
      </w:r>
      <w:r w:rsidRPr="005406A7">
        <w:rPr>
          <w:rFonts w:ascii="Segoe UI" w:hAnsi="Segoe UI" w:cs="Segoe UI"/>
        </w:rPr>
        <w:t xml:space="preserve">za každý den prodlení. </w:t>
      </w:r>
      <w:r w:rsidR="000C2EC1" w:rsidRPr="005406A7">
        <w:rPr>
          <w:rFonts w:ascii="Segoe UI" w:hAnsi="Segoe UI" w:cs="Segoe UI"/>
        </w:rPr>
        <w:t>V případě prodlení Dodavatele s termínem dokončení o více jak 90 dnů zaplatí Dodavatel Objednateli od 91 dne prodlení smluvní pokutu ve výši 0,2 % z ceny díla vč. DPH za každý</w:t>
      </w:r>
      <w:r w:rsidR="00444CB6" w:rsidRPr="005406A7">
        <w:rPr>
          <w:rFonts w:ascii="Segoe UI" w:hAnsi="Segoe UI" w:cs="Segoe UI"/>
        </w:rPr>
        <w:t>,</w:t>
      </w:r>
      <w:r w:rsidR="000C2EC1" w:rsidRPr="005406A7">
        <w:rPr>
          <w:rFonts w:ascii="Segoe UI" w:hAnsi="Segoe UI" w:cs="Segoe UI"/>
        </w:rPr>
        <w:t xml:space="preserve"> byť i jen započatý den prodlení.</w:t>
      </w:r>
    </w:p>
    <w:p w14:paraId="3F1E0348" w14:textId="76346B7E" w:rsidR="00850FA9" w:rsidRPr="005406A7" w:rsidRDefault="00850FA9" w:rsidP="009749F2">
      <w:pPr>
        <w:pStyle w:val="Odstavecseseznamem"/>
        <w:numPr>
          <w:ilvl w:val="0"/>
          <w:numId w:val="17"/>
        </w:numPr>
        <w:spacing w:before="240"/>
        <w:contextualSpacing w:val="0"/>
        <w:jc w:val="both"/>
        <w:rPr>
          <w:rFonts w:ascii="Segoe UI" w:hAnsi="Segoe UI" w:cs="Segoe UI"/>
        </w:rPr>
      </w:pPr>
      <w:r w:rsidRPr="005406A7">
        <w:rPr>
          <w:rFonts w:ascii="Segoe UI" w:hAnsi="Segoe UI" w:cs="Segoe UI"/>
        </w:rPr>
        <w:t xml:space="preserve">V případě prodlení </w:t>
      </w:r>
      <w:r w:rsidR="00156761" w:rsidRPr="005406A7">
        <w:rPr>
          <w:rFonts w:ascii="Segoe UI" w:hAnsi="Segoe UI" w:cs="Segoe UI"/>
        </w:rPr>
        <w:t>Dodavatele</w:t>
      </w:r>
      <w:r w:rsidRPr="005406A7">
        <w:rPr>
          <w:rFonts w:ascii="Segoe UI" w:hAnsi="Segoe UI" w:cs="Segoe UI"/>
        </w:rPr>
        <w:t xml:space="preserve"> se splněním termínu milníku v harmonogramu prací, zaplatí </w:t>
      </w:r>
      <w:r w:rsidR="00E51CEF" w:rsidRPr="005406A7">
        <w:rPr>
          <w:rFonts w:ascii="Segoe UI" w:hAnsi="Segoe UI" w:cs="Segoe UI"/>
        </w:rPr>
        <w:t>O</w:t>
      </w:r>
      <w:r w:rsidRPr="005406A7">
        <w:rPr>
          <w:rFonts w:ascii="Segoe UI" w:hAnsi="Segoe UI" w:cs="Segoe UI"/>
        </w:rPr>
        <w:t xml:space="preserve">bjednateli smluvní pokutu ve výši </w:t>
      </w:r>
      <w:r w:rsidR="00912ED1">
        <w:rPr>
          <w:rFonts w:ascii="Segoe UI" w:hAnsi="Segoe UI" w:cs="Segoe UI"/>
        </w:rPr>
        <w:t>5</w:t>
      </w:r>
      <w:r w:rsidR="00613F92">
        <w:rPr>
          <w:rFonts w:ascii="Segoe UI" w:hAnsi="Segoe UI" w:cs="Segoe UI"/>
        </w:rPr>
        <w:t xml:space="preserve"> </w:t>
      </w:r>
      <w:r w:rsidR="00EC5FBC" w:rsidRPr="005406A7">
        <w:rPr>
          <w:rFonts w:ascii="Segoe UI" w:hAnsi="Segoe UI" w:cs="Segoe UI"/>
        </w:rPr>
        <w:t>000</w:t>
      </w:r>
      <w:r w:rsidRPr="005406A7">
        <w:rPr>
          <w:rFonts w:ascii="Segoe UI" w:hAnsi="Segoe UI" w:cs="Segoe UI"/>
        </w:rPr>
        <w:t xml:space="preserve"> Kč za každý den prodlení.</w:t>
      </w:r>
    </w:p>
    <w:p w14:paraId="7D70A650" w14:textId="2881B10C" w:rsidR="00DA4807" w:rsidRPr="005406A7" w:rsidRDefault="00DA4807" w:rsidP="009749F2">
      <w:pPr>
        <w:pStyle w:val="Odstavecseseznamem"/>
        <w:numPr>
          <w:ilvl w:val="0"/>
          <w:numId w:val="17"/>
        </w:numPr>
        <w:spacing w:before="240"/>
        <w:contextualSpacing w:val="0"/>
        <w:jc w:val="both"/>
        <w:rPr>
          <w:rFonts w:ascii="Segoe UI" w:hAnsi="Segoe UI" w:cs="Segoe UI"/>
        </w:rPr>
      </w:pPr>
      <w:r w:rsidRPr="005406A7">
        <w:rPr>
          <w:rFonts w:ascii="Segoe UI" w:hAnsi="Segoe UI" w:cs="Segoe UI"/>
        </w:rPr>
        <w:t xml:space="preserve">Pokud bude </w:t>
      </w:r>
      <w:r w:rsidR="00156761" w:rsidRPr="005406A7">
        <w:rPr>
          <w:rFonts w:ascii="Segoe UI" w:hAnsi="Segoe UI" w:cs="Segoe UI"/>
        </w:rPr>
        <w:t>Dodavatel</w:t>
      </w:r>
      <w:r w:rsidRPr="005406A7">
        <w:rPr>
          <w:rFonts w:ascii="Segoe UI" w:hAnsi="Segoe UI" w:cs="Segoe UI"/>
        </w:rPr>
        <w:t xml:space="preserve"> v prodlení s odstranění</w:t>
      </w:r>
      <w:r w:rsidR="00850FA9" w:rsidRPr="005406A7">
        <w:rPr>
          <w:rFonts w:ascii="Segoe UI" w:hAnsi="Segoe UI" w:cs="Segoe UI"/>
        </w:rPr>
        <w:t>m</w:t>
      </w:r>
      <w:r w:rsidRPr="005406A7">
        <w:rPr>
          <w:rFonts w:ascii="Segoe UI" w:hAnsi="Segoe UI" w:cs="Segoe UI"/>
        </w:rPr>
        <w:t xml:space="preserve"> vad a nedodělků uvedených v zápise o předání a převzetí díla, nebo odstranění vad reklamo</w:t>
      </w:r>
      <w:r w:rsidR="00E51CEF" w:rsidRPr="005406A7">
        <w:rPr>
          <w:rFonts w:ascii="Segoe UI" w:hAnsi="Segoe UI" w:cs="Segoe UI"/>
        </w:rPr>
        <w:t>vaných v záruční době, zaplatí O</w:t>
      </w:r>
      <w:r w:rsidRPr="005406A7">
        <w:rPr>
          <w:rFonts w:ascii="Segoe UI" w:hAnsi="Segoe UI" w:cs="Segoe UI"/>
        </w:rPr>
        <w:t xml:space="preserve">bjednateli smluvní pokutu ve výši </w:t>
      </w:r>
      <w:r w:rsidR="00E11887">
        <w:rPr>
          <w:rFonts w:ascii="Segoe UI" w:hAnsi="Segoe UI" w:cs="Segoe UI"/>
        </w:rPr>
        <w:t xml:space="preserve">2 </w:t>
      </w:r>
      <w:r w:rsidR="00DB0565" w:rsidRPr="005406A7">
        <w:rPr>
          <w:rFonts w:ascii="Segoe UI" w:hAnsi="Segoe UI" w:cs="Segoe UI"/>
        </w:rPr>
        <w:t>000</w:t>
      </w:r>
      <w:r w:rsidRPr="005406A7">
        <w:rPr>
          <w:rFonts w:ascii="Segoe UI" w:hAnsi="Segoe UI" w:cs="Segoe UI"/>
        </w:rPr>
        <w:t xml:space="preserve"> Kč za každou vadu (nedodělek), u níž je v prodlení, a za každý den prodlení.</w:t>
      </w:r>
    </w:p>
    <w:p w14:paraId="65A93E00" w14:textId="3DBCDD35" w:rsidR="00DA4807" w:rsidRPr="005406A7" w:rsidRDefault="00DA4807" w:rsidP="009749F2">
      <w:pPr>
        <w:pStyle w:val="Odstavecseseznamem"/>
        <w:numPr>
          <w:ilvl w:val="0"/>
          <w:numId w:val="17"/>
        </w:numPr>
        <w:spacing w:before="240"/>
        <w:ind w:hanging="357"/>
        <w:contextualSpacing w:val="0"/>
        <w:jc w:val="both"/>
        <w:rPr>
          <w:rFonts w:ascii="Segoe UI" w:hAnsi="Segoe UI" w:cs="Segoe UI"/>
        </w:rPr>
      </w:pPr>
      <w:r w:rsidRPr="005406A7">
        <w:rPr>
          <w:rFonts w:ascii="Segoe UI" w:hAnsi="Segoe UI" w:cs="Segoe UI"/>
        </w:rPr>
        <w:t xml:space="preserve">V případě prodlení s úhradou peněžitého plnění je </w:t>
      </w:r>
      <w:r w:rsidR="00E51CEF" w:rsidRPr="005406A7">
        <w:rPr>
          <w:rFonts w:ascii="Segoe UI" w:hAnsi="Segoe UI" w:cs="Segoe UI"/>
        </w:rPr>
        <w:t>O</w:t>
      </w:r>
      <w:r w:rsidRPr="005406A7">
        <w:rPr>
          <w:rFonts w:ascii="Segoe UI" w:hAnsi="Segoe UI" w:cs="Segoe UI"/>
        </w:rPr>
        <w:t xml:space="preserve">bjednatel povinen zaplatit </w:t>
      </w:r>
      <w:r w:rsidR="00156761" w:rsidRPr="005406A7">
        <w:rPr>
          <w:rFonts w:ascii="Segoe UI" w:hAnsi="Segoe UI" w:cs="Segoe UI"/>
        </w:rPr>
        <w:t xml:space="preserve">Dodavateli </w:t>
      </w:r>
      <w:r w:rsidRPr="005406A7">
        <w:rPr>
          <w:rFonts w:ascii="Segoe UI" w:hAnsi="Segoe UI" w:cs="Segoe UI"/>
        </w:rPr>
        <w:t xml:space="preserve">smluvní pokutu ve výši </w:t>
      </w:r>
      <w:r w:rsidR="00850FA9" w:rsidRPr="005406A7">
        <w:rPr>
          <w:rFonts w:ascii="Segoe UI" w:hAnsi="Segoe UI" w:cs="Segoe UI"/>
        </w:rPr>
        <w:t>0,</w:t>
      </w:r>
      <w:r w:rsidR="004067FD">
        <w:rPr>
          <w:rFonts w:ascii="Segoe UI" w:hAnsi="Segoe UI" w:cs="Segoe UI"/>
        </w:rPr>
        <w:t>2</w:t>
      </w:r>
      <w:r w:rsidR="00613F92">
        <w:rPr>
          <w:rFonts w:ascii="Segoe UI" w:hAnsi="Segoe UI" w:cs="Segoe UI"/>
        </w:rPr>
        <w:t xml:space="preserve"> </w:t>
      </w:r>
      <w:r w:rsidRPr="005406A7">
        <w:rPr>
          <w:rFonts w:ascii="Segoe UI" w:hAnsi="Segoe UI" w:cs="Segoe UI"/>
        </w:rPr>
        <w:t>% z dlužné částky za každý den prodlení.</w:t>
      </w:r>
    </w:p>
    <w:p w14:paraId="28BC786B" w14:textId="0638852B" w:rsidR="00850FA9" w:rsidRPr="005406A7" w:rsidRDefault="00850FA9" w:rsidP="009749F2">
      <w:pPr>
        <w:pStyle w:val="ANadpis2"/>
        <w:numPr>
          <w:ilvl w:val="0"/>
          <w:numId w:val="17"/>
        </w:numPr>
        <w:ind w:hanging="357"/>
        <w:rPr>
          <w:rFonts w:ascii="Segoe UI" w:hAnsi="Segoe UI" w:cs="Segoe UI"/>
          <w:b w:val="0"/>
          <w:sz w:val="20"/>
        </w:rPr>
      </w:pPr>
      <w:r w:rsidRPr="005406A7">
        <w:rPr>
          <w:rFonts w:ascii="Segoe UI" w:hAnsi="Segoe UI" w:cs="Segoe UI"/>
          <w:b w:val="0"/>
          <w:sz w:val="20"/>
        </w:rPr>
        <w:t xml:space="preserve">V případě, že </w:t>
      </w:r>
      <w:r w:rsidR="00156761" w:rsidRPr="005406A7">
        <w:rPr>
          <w:rFonts w:ascii="Segoe UI" w:hAnsi="Segoe UI" w:cs="Segoe UI"/>
          <w:b w:val="0"/>
          <w:sz w:val="20"/>
        </w:rPr>
        <w:t xml:space="preserve">Dodavatel </w:t>
      </w:r>
      <w:r w:rsidRPr="005406A7">
        <w:rPr>
          <w:rFonts w:ascii="Segoe UI" w:hAnsi="Segoe UI" w:cs="Segoe UI"/>
          <w:b w:val="0"/>
          <w:sz w:val="20"/>
        </w:rPr>
        <w:t xml:space="preserve">svěří provádění jakékoli části díla </w:t>
      </w:r>
      <w:r w:rsidR="00E51CEF" w:rsidRPr="005406A7">
        <w:rPr>
          <w:rFonts w:ascii="Segoe UI" w:hAnsi="Segoe UI" w:cs="Segoe UI"/>
          <w:b w:val="0"/>
          <w:sz w:val="20"/>
        </w:rPr>
        <w:t>pod</w:t>
      </w:r>
      <w:r w:rsidR="00156761" w:rsidRPr="005406A7">
        <w:rPr>
          <w:rFonts w:ascii="Segoe UI" w:hAnsi="Segoe UI" w:cs="Segoe UI"/>
          <w:b w:val="0"/>
          <w:sz w:val="20"/>
        </w:rPr>
        <w:t>dodavateli,</w:t>
      </w:r>
      <w:r w:rsidRPr="005406A7">
        <w:rPr>
          <w:rFonts w:ascii="Segoe UI" w:hAnsi="Segoe UI" w:cs="Segoe UI"/>
          <w:b w:val="0"/>
          <w:sz w:val="20"/>
        </w:rPr>
        <w:t xml:space="preserve"> kterého neuvedl v</w:t>
      </w:r>
      <w:r w:rsidR="00B86F30" w:rsidRPr="005406A7">
        <w:rPr>
          <w:rFonts w:ascii="Segoe UI" w:hAnsi="Segoe UI" w:cs="Segoe UI"/>
          <w:b w:val="0"/>
          <w:sz w:val="20"/>
        </w:rPr>
        <w:t> </w:t>
      </w:r>
      <w:r w:rsidR="000F4DED">
        <w:rPr>
          <w:rFonts w:ascii="Segoe UI" w:hAnsi="Segoe UI" w:cs="Segoe UI"/>
          <w:b w:val="0"/>
          <w:sz w:val="20"/>
        </w:rPr>
        <w:t>zadávacím</w:t>
      </w:r>
      <w:r w:rsidR="00B86F30" w:rsidRPr="005406A7">
        <w:rPr>
          <w:rFonts w:ascii="Segoe UI" w:hAnsi="Segoe UI" w:cs="Segoe UI"/>
          <w:b w:val="0"/>
          <w:sz w:val="20"/>
        </w:rPr>
        <w:t xml:space="preserve"> řízení </w:t>
      </w:r>
      <w:r w:rsidR="00912ED1">
        <w:rPr>
          <w:rFonts w:ascii="Segoe UI" w:hAnsi="Segoe UI" w:cs="Segoe UI"/>
          <w:b w:val="0"/>
          <w:sz w:val="20"/>
        </w:rPr>
        <w:t xml:space="preserve">nebo </w:t>
      </w:r>
      <w:r w:rsidRPr="005406A7">
        <w:rPr>
          <w:rFonts w:ascii="Segoe UI" w:hAnsi="Segoe UI" w:cs="Segoe UI"/>
          <w:b w:val="0"/>
          <w:sz w:val="20"/>
        </w:rPr>
        <w:t>bez předchozího písemného souhlasu Objednatele</w:t>
      </w:r>
      <w:r w:rsidR="003A2017">
        <w:rPr>
          <w:rFonts w:ascii="Segoe UI" w:hAnsi="Segoe UI" w:cs="Segoe UI"/>
          <w:b w:val="0"/>
          <w:sz w:val="20"/>
        </w:rPr>
        <w:t xml:space="preserve"> (nebo svěří poddodavateli provádění části díla, kterou měl provádět sám)</w:t>
      </w:r>
      <w:r w:rsidRPr="005406A7">
        <w:rPr>
          <w:rFonts w:ascii="Segoe UI" w:hAnsi="Segoe UI" w:cs="Segoe UI"/>
          <w:b w:val="0"/>
          <w:sz w:val="20"/>
        </w:rPr>
        <w:t>, uhradí</w:t>
      </w:r>
      <w:r w:rsidR="00FD2325" w:rsidRPr="005406A7">
        <w:rPr>
          <w:rFonts w:ascii="Segoe UI" w:hAnsi="Segoe UI" w:cs="Segoe UI"/>
          <w:b w:val="0"/>
          <w:sz w:val="20"/>
        </w:rPr>
        <w:t xml:space="preserve"> </w:t>
      </w:r>
      <w:r w:rsidR="00156761" w:rsidRPr="005406A7">
        <w:rPr>
          <w:rFonts w:ascii="Segoe UI" w:hAnsi="Segoe UI" w:cs="Segoe UI"/>
          <w:b w:val="0"/>
          <w:sz w:val="20"/>
        </w:rPr>
        <w:t>Dodavatel</w:t>
      </w:r>
      <w:r w:rsidRPr="005406A7">
        <w:rPr>
          <w:rFonts w:ascii="Segoe UI" w:hAnsi="Segoe UI" w:cs="Segoe UI"/>
          <w:b w:val="0"/>
          <w:sz w:val="20"/>
        </w:rPr>
        <w:t xml:space="preserve"> v takovém případě Objednateli smluvní pokutu ve výši </w:t>
      </w:r>
      <w:r w:rsidR="00912ED1">
        <w:rPr>
          <w:rFonts w:ascii="Segoe UI" w:hAnsi="Segoe UI" w:cs="Segoe UI"/>
          <w:b w:val="0"/>
          <w:sz w:val="20"/>
        </w:rPr>
        <w:t>5</w:t>
      </w:r>
      <w:r w:rsidR="00F00F16" w:rsidRPr="005406A7">
        <w:rPr>
          <w:rFonts w:ascii="Segoe UI" w:hAnsi="Segoe UI" w:cs="Segoe UI"/>
          <w:b w:val="0"/>
          <w:sz w:val="20"/>
        </w:rPr>
        <w:t>0</w:t>
      </w:r>
      <w:r w:rsidRPr="005406A7">
        <w:rPr>
          <w:rFonts w:ascii="Segoe UI" w:hAnsi="Segoe UI" w:cs="Segoe UI"/>
          <w:b w:val="0"/>
          <w:sz w:val="20"/>
        </w:rPr>
        <w:t>0 000,- Kč, a to vždy za každý zjištěný případ zvlášť. V takovém případě s</w:t>
      </w:r>
      <w:r w:rsidR="00E51CEF" w:rsidRPr="005406A7">
        <w:rPr>
          <w:rFonts w:ascii="Segoe UI" w:hAnsi="Segoe UI" w:cs="Segoe UI"/>
          <w:b w:val="0"/>
          <w:sz w:val="20"/>
        </w:rPr>
        <w:t xml:space="preserve"> pod</w:t>
      </w:r>
      <w:r w:rsidR="00156761" w:rsidRPr="005406A7">
        <w:rPr>
          <w:rFonts w:ascii="Segoe UI" w:hAnsi="Segoe UI" w:cs="Segoe UI"/>
          <w:b w:val="0"/>
          <w:sz w:val="20"/>
        </w:rPr>
        <w:t>dodavatelem</w:t>
      </w:r>
      <w:r w:rsidRPr="005406A7">
        <w:rPr>
          <w:rFonts w:ascii="Segoe UI" w:hAnsi="Segoe UI" w:cs="Segoe UI"/>
          <w:b w:val="0"/>
          <w:sz w:val="20"/>
        </w:rPr>
        <w:t>, které</w:t>
      </w:r>
      <w:r w:rsidR="009E2362" w:rsidRPr="005406A7">
        <w:rPr>
          <w:rFonts w:ascii="Segoe UI" w:hAnsi="Segoe UI" w:cs="Segoe UI"/>
          <w:b w:val="0"/>
          <w:sz w:val="20"/>
        </w:rPr>
        <w:t>ho</w:t>
      </w:r>
      <w:r w:rsidRPr="005406A7">
        <w:rPr>
          <w:rFonts w:ascii="Segoe UI" w:hAnsi="Segoe UI" w:cs="Segoe UI"/>
          <w:b w:val="0"/>
          <w:sz w:val="20"/>
        </w:rPr>
        <w:t xml:space="preserve"> </w:t>
      </w:r>
      <w:r w:rsidRPr="005406A7">
        <w:rPr>
          <w:rFonts w:ascii="Segoe UI" w:hAnsi="Segoe UI" w:cs="Segoe UI"/>
          <w:b w:val="0"/>
          <w:sz w:val="20"/>
        </w:rPr>
        <w:lastRenderedPageBreak/>
        <w:t>Objednatel předem písemně neschvál</w:t>
      </w:r>
      <w:r w:rsidR="00E51CEF" w:rsidRPr="005406A7">
        <w:rPr>
          <w:rFonts w:ascii="Segoe UI" w:hAnsi="Segoe UI" w:cs="Segoe UI"/>
          <w:b w:val="0"/>
          <w:sz w:val="20"/>
        </w:rPr>
        <w:t>il</w:t>
      </w:r>
      <w:r w:rsidRPr="005406A7">
        <w:rPr>
          <w:rFonts w:ascii="Segoe UI" w:hAnsi="Segoe UI" w:cs="Segoe UI"/>
          <w:b w:val="0"/>
          <w:sz w:val="20"/>
        </w:rPr>
        <w:t xml:space="preserve">, ukončí </w:t>
      </w:r>
      <w:r w:rsidR="00156761" w:rsidRPr="005406A7">
        <w:rPr>
          <w:rFonts w:ascii="Segoe UI" w:hAnsi="Segoe UI" w:cs="Segoe UI"/>
          <w:b w:val="0"/>
          <w:sz w:val="20"/>
        </w:rPr>
        <w:t>Dodavatel</w:t>
      </w:r>
      <w:r w:rsidRPr="005406A7">
        <w:rPr>
          <w:rFonts w:ascii="Segoe UI" w:hAnsi="Segoe UI" w:cs="Segoe UI"/>
          <w:b w:val="0"/>
          <w:sz w:val="20"/>
        </w:rPr>
        <w:t xml:space="preserve"> smluvní vztah a zajistí neprodleně, aby vyklidil staveniště. </w:t>
      </w:r>
    </w:p>
    <w:p w14:paraId="6164625B" w14:textId="77777777" w:rsidR="00DA4807" w:rsidRPr="005406A7" w:rsidRDefault="00DA4807" w:rsidP="009749F2">
      <w:pPr>
        <w:pStyle w:val="ANadpis2"/>
        <w:numPr>
          <w:ilvl w:val="0"/>
          <w:numId w:val="17"/>
        </w:numPr>
        <w:ind w:hanging="357"/>
        <w:rPr>
          <w:rFonts w:ascii="Segoe UI" w:hAnsi="Segoe UI" w:cs="Segoe UI"/>
          <w:b w:val="0"/>
          <w:sz w:val="20"/>
        </w:rPr>
      </w:pPr>
      <w:r w:rsidRPr="005406A7">
        <w:rPr>
          <w:rFonts w:ascii="Segoe UI" w:hAnsi="Segoe UI" w:cs="Segoe UI"/>
          <w:b w:val="0"/>
          <w:sz w:val="20"/>
        </w:rPr>
        <w:t>Zaplacením smluvní pokuty není dotčeno právo oprávněné strany na náhradu škody způsobené jí porušením povinnosti povinnou stranou, na niž se smluvní pokuta vztahuje, a to ve výši přesahující smluvní pokutu.</w:t>
      </w:r>
    </w:p>
    <w:p w14:paraId="631E33D1" w14:textId="11F600E3" w:rsidR="009E2362" w:rsidRPr="005406A7" w:rsidRDefault="009E2362" w:rsidP="009749F2">
      <w:pPr>
        <w:pStyle w:val="ANadpis2"/>
        <w:numPr>
          <w:ilvl w:val="0"/>
          <w:numId w:val="17"/>
        </w:numPr>
        <w:ind w:hanging="357"/>
        <w:rPr>
          <w:rFonts w:ascii="Segoe UI" w:hAnsi="Segoe UI" w:cs="Segoe UI"/>
          <w:b w:val="0"/>
          <w:bCs/>
          <w:i/>
          <w:iCs/>
          <w:sz w:val="20"/>
        </w:rPr>
      </w:pPr>
      <w:r w:rsidRPr="005406A7">
        <w:rPr>
          <w:rFonts w:ascii="Segoe UI" w:hAnsi="Segoe UI" w:cs="Segoe UI"/>
          <w:b w:val="0"/>
          <w:sz w:val="20"/>
        </w:rPr>
        <w:t xml:space="preserve">V případě, že pracovník </w:t>
      </w:r>
      <w:r w:rsidR="00156761" w:rsidRPr="005406A7">
        <w:rPr>
          <w:rFonts w:ascii="Segoe UI" w:hAnsi="Segoe UI" w:cs="Segoe UI"/>
          <w:b w:val="0"/>
          <w:sz w:val="20"/>
        </w:rPr>
        <w:t>Dodavatele</w:t>
      </w:r>
      <w:r w:rsidRPr="005406A7">
        <w:rPr>
          <w:rFonts w:ascii="Segoe UI" w:hAnsi="Segoe UI" w:cs="Segoe UI"/>
          <w:b w:val="0"/>
          <w:sz w:val="20"/>
        </w:rPr>
        <w:t xml:space="preserve"> nebo jeho pod</w:t>
      </w:r>
      <w:r w:rsidR="00156761" w:rsidRPr="005406A7">
        <w:rPr>
          <w:rFonts w:ascii="Segoe UI" w:hAnsi="Segoe UI" w:cs="Segoe UI"/>
          <w:b w:val="0"/>
          <w:sz w:val="20"/>
        </w:rPr>
        <w:t>dodavatele</w:t>
      </w:r>
      <w:r w:rsidRPr="005406A7">
        <w:rPr>
          <w:rFonts w:ascii="Segoe UI" w:hAnsi="Segoe UI" w:cs="Segoe UI"/>
          <w:b w:val="0"/>
          <w:sz w:val="20"/>
        </w:rPr>
        <w:t xml:space="preserve"> </w:t>
      </w:r>
      <w:r w:rsidR="006B2ECE" w:rsidRPr="005406A7">
        <w:rPr>
          <w:rFonts w:ascii="Segoe UI" w:hAnsi="Segoe UI" w:cs="Segoe UI"/>
          <w:b w:val="0"/>
          <w:sz w:val="20"/>
        </w:rPr>
        <w:t xml:space="preserve">poruší zásady BOZP nebo nebude respektovat pokyn koordinátora BOZP je </w:t>
      </w:r>
      <w:r w:rsidR="00E51CEF" w:rsidRPr="005406A7">
        <w:rPr>
          <w:rFonts w:ascii="Segoe UI" w:hAnsi="Segoe UI" w:cs="Segoe UI"/>
          <w:b w:val="0"/>
          <w:sz w:val="20"/>
        </w:rPr>
        <w:t>O</w:t>
      </w:r>
      <w:r w:rsidR="006B2ECE" w:rsidRPr="005406A7">
        <w:rPr>
          <w:rFonts w:ascii="Segoe UI" w:hAnsi="Segoe UI" w:cs="Segoe UI"/>
          <w:b w:val="0"/>
          <w:sz w:val="20"/>
        </w:rPr>
        <w:t xml:space="preserve">bjednatel oprávněn účtovat smluvní pokutu ve výši </w:t>
      </w:r>
      <w:r w:rsidR="004067FD">
        <w:rPr>
          <w:rFonts w:ascii="Segoe UI" w:hAnsi="Segoe UI" w:cs="Segoe UI"/>
          <w:b w:val="0"/>
          <w:sz w:val="20"/>
        </w:rPr>
        <w:t>3</w:t>
      </w:r>
      <w:r w:rsidR="00613F92">
        <w:rPr>
          <w:rFonts w:ascii="Segoe UI" w:hAnsi="Segoe UI" w:cs="Segoe UI"/>
          <w:b w:val="0"/>
          <w:sz w:val="20"/>
        </w:rPr>
        <w:t xml:space="preserve"> </w:t>
      </w:r>
      <w:r w:rsidR="00F00F16" w:rsidRPr="005406A7">
        <w:rPr>
          <w:rFonts w:ascii="Segoe UI" w:hAnsi="Segoe UI" w:cs="Segoe UI"/>
          <w:b w:val="0"/>
          <w:sz w:val="20"/>
        </w:rPr>
        <w:t>0</w:t>
      </w:r>
      <w:r w:rsidR="006B2ECE" w:rsidRPr="005406A7">
        <w:rPr>
          <w:rFonts w:ascii="Segoe UI" w:hAnsi="Segoe UI" w:cs="Segoe UI"/>
          <w:b w:val="0"/>
          <w:sz w:val="20"/>
        </w:rPr>
        <w:t xml:space="preserve">00,- Kč za každý případ porušení. </w:t>
      </w:r>
    </w:p>
    <w:p w14:paraId="2FFCA521" w14:textId="7D4DDEE1" w:rsidR="007D77E8" w:rsidRPr="005406A7" w:rsidRDefault="007D77E8" w:rsidP="00DA4807">
      <w:pPr>
        <w:widowControl w:val="0"/>
        <w:tabs>
          <w:tab w:val="left" w:pos="227"/>
          <w:tab w:val="left" w:pos="1080"/>
          <w:tab w:val="left" w:pos="1620"/>
          <w:tab w:val="left" w:pos="2250"/>
        </w:tabs>
        <w:autoSpaceDE w:val="0"/>
        <w:autoSpaceDN w:val="0"/>
        <w:adjustRightInd w:val="0"/>
        <w:spacing w:before="120" w:line="260" w:lineRule="exact"/>
        <w:rPr>
          <w:rFonts w:ascii="Segoe UI" w:hAnsi="Segoe UI" w:cs="Segoe UI"/>
          <w:b/>
          <w:bCs/>
        </w:rPr>
      </w:pPr>
    </w:p>
    <w:p w14:paraId="2F6C6A4E" w14:textId="77777777" w:rsidR="00A167E6" w:rsidRPr="005406A7" w:rsidRDefault="00A167E6" w:rsidP="00DA4807">
      <w:pPr>
        <w:widowControl w:val="0"/>
        <w:tabs>
          <w:tab w:val="left" w:pos="227"/>
          <w:tab w:val="left" w:pos="1080"/>
          <w:tab w:val="left" w:pos="1620"/>
          <w:tab w:val="left" w:pos="2250"/>
        </w:tabs>
        <w:autoSpaceDE w:val="0"/>
        <w:autoSpaceDN w:val="0"/>
        <w:adjustRightInd w:val="0"/>
        <w:spacing w:before="120" w:line="260" w:lineRule="exact"/>
        <w:rPr>
          <w:rFonts w:ascii="Segoe UI" w:hAnsi="Segoe UI" w:cs="Segoe UI"/>
          <w:b/>
          <w:bCs/>
        </w:rPr>
      </w:pPr>
    </w:p>
    <w:p w14:paraId="3921FF42" w14:textId="77777777" w:rsidR="00DA4807" w:rsidRPr="005406A7" w:rsidRDefault="00DA4807" w:rsidP="00E77B96">
      <w:pPr>
        <w:widowControl w:val="0"/>
        <w:tabs>
          <w:tab w:val="left" w:pos="227"/>
          <w:tab w:val="left" w:pos="1080"/>
          <w:tab w:val="left" w:pos="3119"/>
        </w:tabs>
        <w:autoSpaceDE w:val="0"/>
        <w:autoSpaceDN w:val="0"/>
        <w:adjustRightInd w:val="0"/>
        <w:spacing w:before="120" w:line="260" w:lineRule="exact"/>
        <w:contextualSpacing/>
        <w:jc w:val="center"/>
        <w:rPr>
          <w:rFonts w:ascii="Segoe UI" w:hAnsi="Segoe UI" w:cs="Segoe UI"/>
          <w:b/>
          <w:bCs/>
        </w:rPr>
      </w:pPr>
      <w:r w:rsidRPr="005406A7">
        <w:rPr>
          <w:rFonts w:ascii="Segoe UI" w:hAnsi="Segoe UI" w:cs="Segoe UI"/>
          <w:b/>
          <w:bCs/>
        </w:rPr>
        <w:t>Článek XI.</w:t>
      </w:r>
    </w:p>
    <w:p w14:paraId="684A4C5C" w14:textId="77777777" w:rsidR="00DA4807" w:rsidRPr="005406A7"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u w:val="single"/>
        </w:rPr>
      </w:pPr>
      <w:r w:rsidRPr="005406A7">
        <w:rPr>
          <w:rFonts w:ascii="Segoe UI" w:hAnsi="Segoe UI" w:cs="Segoe UI"/>
          <w:b/>
          <w:bCs/>
          <w:u w:val="single"/>
        </w:rPr>
        <w:t>Odstoupení od smlouvy</w:t>
      </w:r>
    </w:p>
    <w:p w14:paraId="056046E8" w14:textId="77777777" w:rsidR="00DA4807" w:rsidRPr="005406A7" w:rsidRDefault="00DA4807" w:rsidP="00DA4807">
      <w:pPr>
        <w:tabs>
          <w:tab w:val="left" w:pos="227"/>
        </w:tabs>
        <w:spacing w:before="120" w:line="260" w:lineRule="exact"/>
        <w:rPr>
          <w:rFonts w:ascii="Segoe UI" w:hAnsi="Segoe UI" w:cs="Segoe UI"/>
        </w:rPr>
      </w:pPr>
    </w:p>
    <w:p w14:paraId="598CF1D2" w14:textId="77777777" w:rsidR="00DA4807" w:rsidRPr="005406A7" w:rsidRDefault="00DA4807" w:rsidP="009749F2">
      <w:pPr>
        <w:pStyle w:val="ANadpis2"/>
        <w:numPr>
          <w:ilvl w:val="0"/>
          <w:numId w:val="18"/>
        </w:numPr>
        <w:rPr>
          <w:rFonts w:ascii="Segoe UI" w:hAnsi="Segoe UI" w:cs="Segoe UI"/>
          <w:b w:val="0"/>
          <w:bCs/>
          <w:i/>
          <w:iCs/>
          <w:sz w:val="20"/>
        </w:rPr>
      </w:pPr>
      <w:r w:rsidRPr="005406A7">
        <w:rPr>
          <w:rFonts w:ascii="Segoe UI" w:hAnsi="Segoe UI" w:cs="Segoe UI"/>
          <w:b w:val="0"/>
          <w:sz w:val="20"/>
        </w:rPr>
        <w:t>Smluvní strana je oprávněna odstoupit od smlouvy v případech stanovených zákonem, a dále v případech podstatného porušení smluvních povinností druhé smluvní strany. Za podstatné porušení smlouvy se (kromě případů stanovených zákonem) považuje:</w:t>
      </w:r>
    </w:p>
    <w:p w14:paraId="0F25E055" w14:textId="77777777" w:rsidR="00DA4807" w:rsidRPr="005406A7" w:rsidRDefault="00DA4807" w:rsidP="00545CA4">
      <w:pPr>
        <w:pStyle w:val="Zkladntext2"/>
        <w:tabs>
          <w:tab w:val="left" w:pos="227"/>
        </w:tabs>
        <w:spacing w:before="120" w:line="260" w:lineRule="exact"/>
        <w:ind w:left="708"/>
        <w:contextualSpacing/>
        <w:jc w:val="left"/>
        <w:rPr>
          <w:rFonts w:ascii="Segoe UI" w:hAnsi="Segoe UI" w:cs="Segoe UI"/>
          <w:b w:val="0"/>
          <w:bCs w:val="0"/>
          <w:i w:val="0"/>
          <w:iCs w:val="0"/>
        </w:rPr>
      </w:pPr>
      <w:r w:rsidRPr="005406A7">
        <w:rPr>
          <w:rFonts w:ascii="Segoe UI" w:hAnsi="Segoe UI" w:cs="Segoe UI"/>
          <w:b w:val="0"/>
          <w:bCs w:val="0"/>
          <w:i w:val="0"/>
          <w:iCs w:val="0"/>
        </w:rPr>
        <w:t xml:space="preserve">a) prodlení </w:t>
      </w:r>
      <w:r w:rsidR="00156761" w:rsidRPr="005406A7">
        <w:rPr>
          <w:rFonts w:ascii="Segoe UI" w:hAnsi="Segoe UI" w:cs="Segoe UI"/>
          <w:b w:val="0"/>
          <w:bCs w:val="0"/>
          <w:i w:val="0"/>
          <w:iCs w:val="0"/>
        </w:rPr>
        <w:t>Dodavatele</w:t>
      </w:r>
      <w:r w:rsidRPr="005406A7">
        <w:rPr>
          <w:rFonts w:ascii="Segoe UI" w:hAnsi="Segoe UI" w:cs="Segoe UI"/>
          <w:b w:val="0"/>
          <w:bCs w:val="0"/>
          <w:i w:val="0"/>
          <w:iCs w:val="0"/>
        </w:rPr>
        <w:t xml:space="preserve"> s dokončením díla z důvodů ležících na jeho straně</w:t>
      </w:r>
      <w:r w:rsidR="00261A39" w:rsidRPr="005406A7">
        <w:rPr>
          <w:rFonts w:ascii="Segoe UI" w:hAnsi="Segoe UI" w:cs="Segoe UI"/>
          <w:b w:val="0"/>
          <w:bCs w:val="0"/>
          <w:i w:val="0"/>
          <w:iCs w:val="0"/>
        </w:rPr>
        <w:t xml:space="preserve"> delší jak 30 dnů</w:t>
      </w:r>
      <w:r w:rsidRPr="005406A7">
        <w:rPr>
          <w:rFonts w:ascii="Segoe UI" w:hAnsi="Segoe UI" w:cs="Segoe UI"/>
          <w:b w:val="0"/>
          <w:bCs w:val="0"/>
          <w:i w:val="0"/>
          <w:iCs w:val="0"/>
        </w:rPr>
        <w:t>,</w:t>
      </w:r>
    </w:p>
    <w:p w14:paraId="3B1BC497" w14:textId="77777777" w:rsidR="00DA4807" w:rsidRPr="005406A7" w:rsidRDefault="00DA4807" w:rsidP="00545CA4">
      <w:pPr>
        <w:pStyle w:val="Zkladntext2"/>
        <w:tabs>
          <w:tab w:val="left" w:pos="227"/>
        </w:tabs>
        <w:spacing w:before="120" w:line="260" w:lineRule="exact"/>
        <w:ind w:left="708"/>
        <w:contextualSpacing/>
        <w:jc w:val="left"/>
        <w:rPr>
          <w:rFonts w:ascii="Segoe UI" w:hAnsi="Segoe UI" w:cs="Segoe UI"/>
          <w:b w:val="0"/>
          <w:bCs w:val="0"/>
          <w:i w:val="0"/>
          <w:iCs w:val="0"/>
        </w:rPr>
      </w:pPr>
      <w:r w:rsidRPr="005406A7">
        <w:rPr>
          <w:rFonts w:ascii="Segoe UI" w:hAnsi="Segoe UI" w:cs="Segoe UI"/>
          <w:b w:val="0"/>
          <w:bCs w:val="0"/>
          <w:i w:val="0"/>
          <w:iCs w:val="0"/>
        </w:rPr>
        <w:t xml:space="preserve">b) prodlení </w:t>
      </w:r>
      <w:r w:rsidR="00E51CEF" w:rsidRPr="005406A7">
        <w:rPr>
          <w:rFonts w:ascii="Segoe UI" w:hAnsi="Segoe UI" w:cs="Segoe UI"/>
          <w:b w:val="0"/>
          <w:bCs w:val="0"/>
          <w:i w:val="0"/>
          <w:iCs w:val="0"/>
        </w:rPr>
        <w:t>Ob</w:t>
      </w:r>
      <w:r w:rsidRPr="005406A7">
        <w:rPr>
          <w:rFonts w:ascii="Segoe UI" w:hAnsi="Segoe UI" w:cs="Segoe UI"/>
          <w:b w:val="0"/>
          <w:bCs w:val="0"/>
          <w:i w:val="0"/>
          <w:iCs w:val="0"/>
        </w:rPr>
        <w:t>jednatele s úhradou dlužné částky</w:t>
      </w:r>
      <w:r w:rsidR="00E51CEF" w:rsidRPr="005406A7">
        <w:rPr>
          <w:rFonts w:ascii="Segoe UI" w:hAnsi="Segoe UI" w:cs="Segoe UI"/>
          <w:b w:val="0"/>
          <w:bCs w:val="0"/>
          <w:i w:val="0"/>
          <w:iCs w:val="0"/>
        </w:rPr>
        <w:t xml:space="preserve"> delší jak 30 dnů</w:t>
      </w:r>
      <w:r w:rsidRPr="005406A7">
        <w:rPr>
          <w:rFonts w:ascii="Segoe UI" w:hAnsi="Segoe UI" w:cs="Segoe UI"/>
          <w:b w:val="0"/>
          <w:bCs w:val="0"/>
          <w:i w:val="0"/>
          <w:iCs w:val="0"/>
        </w:rPr>
        <w:t>,</w:t>
      </w:r>
    </w:p>
    <w:p w14:paraId="3351B909" w14:textId="77777777" w:rsidR="00DA4807" w:rsidRPr="005406A7" w:rsidRDefault="0050789E" w:rsidP="00545CA4">
      <w:pPr>
        <w:pStyle w:val="Zkladntext2"/>
        <w:tabs>
          <w:tab w:val="left" w:pos="227"/>
        </w:tabs>
        <w:spacing w:before="120" w:line="240" w:lineRule="exact"/>
        <w:ind w:left="708"/>
        <w:contextualSpacing/>
        <w:rPr>
          <w:rFonts w:ascii="Segoe UI" w:hAnsi="Segoe UI" w:cs="Segoe UI"/>
          <w:b w:val="0"/>
          <w:bCs w:val="0"/>
          <w:i w:val="0"/>
          <w:iCs w:val="0"/>
        </w:rPr>
      </w:pPr>
      <w:r w:rsidRPr="005406A7">
        <w:rPr>
          <w:rFonts w:ascii="Segoe UI" w:hAnsi="Segoe UI" w:cs="Segoe UI"/>
          <w:b w:val="0"/>
          <w:bCs w:val="0"/>
          <w:i w:val="0"/>
          <w:iCs w:val="0"/>
        </w:rPr>
        <w:t>c)</w:t>
      </w:r>
      <w:r w:rsidR="00156761" w:rsidRPr="005406A7">
        <w:rPr>
          <w:rFonts w:ascii="Segoe UI" w:hAnsi="Segoe UI" w:cs="Segoe UI"/>
          <w:b w:val="0"/>
          <w:bCs w:val="0"/>
          <w:i w:val="0"/>
          <w:iCs w:val="0"/>
        </w:rPr>
        <w:t xml:space="preserve"> </w:t>
      </w:r>
      <w:r w:rsidR="00DA4807" w:rsidRPr="005406A7">
        <w:rPr>
          <w:rFonts w:ascii="Segoe UI" w:hAnsi="Segoe UI" w:cs="Segoe UI"/>
          <w:b w:val="0"/>
          <w:bCs w:val="0"/>
          <w:i w:val="0"/>
          <w:iCs w:val="0"/>
        </w:rPr>
        <w:t xml:space="preserve">prodlení </w:t>
      </w:r>
      <w:r w:rsidR="00156761" w:rsidRPr="005406A7">
        <w:rPr>
          <w:rFonts w:ascii="Segoe UI" w:hAnsi="Segoe UI" w:cs="Segoe UI"/>
          <w:b w:val="0"/>
          <w:bCs w:val="0"/>
          <w:i w:val="0"/>
          <w:iCs w:val="0"/>
        </w:rPr>
        <w:t>Dodavatele</w:t>
      </w:r>
      <w:r w:rsidR="00DA4807" w:rsidRPr="005406A7">
        <w:rPr>
          <w:rFonts w:ascii="Segoe UI" w:hAnsi="Segoe UI" w:cs="Segoe UI"/>
          <w:b w:val="0"/>
          <w:bCs w:val="0"/>
          <w:i w:val="0"/>
          <w:iCs w:val="0"/>
        </w:rPr>
        <w:t xml:space="preserve"> se sjednáním nápravy v případě, že provádí dílo v rozporu s povinnostmi vyplývajícími ze </w:t>
      </w:r>
      <w:r w:rsidR="00035F0F" w:rsidRPr="005406A7">
        <w:rPr>
          <w:rFonts w:ascii="Segoe UI" w:hAnsi="Segoe UI" w:cs="Segoe UI"/>
          <w:b w:val="0"/>
          <w:bCs w:val="0"/>
          <w:i w:val="0"/>
          <w:iCs w:val="0"/>
        </w:rPr>
        <w:t xml:space="preserve">zadávacích podmínek </w:t>
      </w:r>
      <w:r w:rsidR="00DA4807" w:rsidRPr="005406A7">
        <w:rPr>
          <w:rFonts w:ascii="Segoe UI" w:hAnsi="Segoe UI" w:cs="Segoe UI"/>
          <w:b w:val="0"/>
          <w:bCs w:val="0"/>
          <w:i w:val="0"/>
          <w:iCs w:val="0"/>
        </w:rPr>
        <w:t>nebo z obecně závazných předpisů</w:t>
      </w:r>
      <w:r w:rsidR="000D73F3" w:rsidRPr="005406A7">
        <w:rPr>
          <w:rFonts w:ascii="Segoe UI" w:hAnsi="Segoe UI" w:cs="Segoe UI"/>
          <w:b w:val="0"/>
          <w:bCs w:val="0"/>
          <w:i w:val="0"/>
          <w:iCs w:val="0"/>
        </w:rPr>
        <w:t>, nekvalitně či neodborně</w:t>
      </w:r>
      <w:r w:rsidR="00DA4807" w:rsidRPr="005406A7">
        <w:rPr>
          <w:rFonts w:ascii="Segoe UI" w:hAnsi="Segoe UI" w:cs="Segoe UI"/>
          <w:b w:val="0"/>
          <w:bCs w:val="0"/>
          <w:i w:val="0"/>
          <w:iCs w:val="0"/>
        </w:rPr>
        <w:t xml:space="preserve"> </w:t>
      </w:r>
      <w:r w:rsidR="00035F0F" w:rsidRPr="005406A7">
        <w:rPr>
          <w:rFonts w:ascii="Segoe UI" w:hAnsi="Segoe UI" w:cs="Segoe UI"/>
          <w:b w:val="0"/>
          <w:bCs w:val="0"/>
          <w:i w:val="0"/>
          <w:iCs w:val="0"/>
        </w:rPr>
        <w:t>i když jej objednatel vyzval k odstranění nedostatků</w:t>
      </w:r>
      <w:r w:rsidR="00DA4807" w:rsidRPr="005406A7">
        <w:rPr>
          <w:rFonts w:ascii="Segoe UI" w:hAnsi="Segoe UI" w:cs="Segoe UI"/>
          <w:b w:val="0"/>
          <w:bCs w:val="0"/>
          <w:i w:val="0"/>
          <w:iCs w:val="0"/>
        </w:rPr>
        <w:t xml:space="preserve"> a to, trvá-li prodlení ve výše uvedených případech déle než</w:t>
      </w:r>
      <w:r w:rsidR="00035F0F" w:rsidRPr="005406A7">
        <w:rPr>
          <w:rFonts w:ascii="Segoe UI" w:hAnsi="Segoe UI" w:cs="Segoe UI"/>
          <w:b w:val="0"/>
          <w:bCs w:val="0"/>
          <w:i w:val="0"/>
          <w:iCs w:val="0"/>
        </w:rPr>
        <w:t xml:space="preserve"> 14 dnů.</w:t>
      </w:r>
    </w:p>
    <w:p w14:paraId="6134627D" w14:textId="77777777" w:rsidR="00DA4807" w:rsidRPr="005406A7" w:rsidRDefault="00DA4807" w:rsidP="009749F2">
      <w:pPr>
        <w:pStyle w:val="ANadpis2"/>
        <w:numPr>
          <w:ilvl w:val="0"/>
          <w:numId w:val="18"/>
        </w:numPr>
        <w:rPr>
          <w:rFonts w:ascii="Segoe UI" w:hAnsi="Segoe UI" w:cs="Segoe UI"/>
          <w:b w:val="0"/>
          <w:bCs/>
          <w:i/>
          <w:iCs/>
          <w:sz w:val="20"/>
        </w:rPr>
      </w:pPr>
      <w:r w:rsidRPr="005406A7">
        <w:rPr>
          <w:rFonts w:ascii="Segoe UI" w:hAnsi="Segoe UI" w:cs="Segoe UI"/>
          <w:b w:val="0"/>
          <w:sz w:val="20"/>
        </w:rPr>
        <w:t>Od smlouvy mohou smluvní strany odstoupit i v případech nepodstatných porušení smluvních povinností, jestliže oprávněná strana stranu povinnou na tuto skutečnost písemně upozorní, stanoví pro sjednání nápravy povaze věci přiměřenou dodatečnou lhůtu a výslovně tuto okolnost označí jako důvod pro možné odstoupení od smlouvy, a strana povinná příslušnou povinnost nesplní ani v této dodatečné lhůtě.</w:t>
      </w:r>
    </w:p>
    <w:p w14:paraId="31B3358B" w14:textId="77777777" w:rsidR="00DA4807" w:rsidRPr="005406A7" w:rsidRDefault="00DA4807" w:rsidP="009749F2">
      <w:pPr>
        <w:pStyle w:val="ANadpis2"/>
        <w:numPr>
          <w:ilvl w:val="0"/>
          <w:numId w:val="18"/>
        </w:numPr>
        <w:rPr>
          <w:rFonts w:ascii="Segoe UI" w:hAnsi="Segoe UI" w:cs="Segoe UI"/>
          <w:sz w:val="20"/>
        </w:rPr>
      </w:pPr>
      <w:r w:rsidRPr="005406A7">
        <w:rPr>
          <w:rFonts w:ascii="Segoe UI" w:hAnsi="Segoe UI" w:cs="Segoe UI"/>
          <w:b w:val="0"/>
          <w:sz w:val="20"/>
        </w:rPr>
        <w:t>Oprávněná smluvní strana je povinna své odstoupení písemně oznámit druhé smluvní straně bez zbytečného odkladu poté, co se o porušení příslušné smluvní povinnosti dozvěděla. V oznámení o odstoupení od smlouvy musí být uveden důvod, pro který strana od smlouvy odstupuje s výslovným odvoláním na příslušné ustanovení smlouvy, které ji k takovému kroku opravňuje. Bez těchto náležitostí je odstoupení neplatné.</w:t>
      </w:r>
    </w:p>
    <w:p w14:paraId="4319F10F" w14:textId="77777777" w:rsidR="00DA4807" w:rsidRPr="005406A7" w:rsidRDefault="00DA4807" w:rsidP="009749F2">
      <w:pPr>
        <w:pStyle w:val="ANadpis2"/>
        <w:numPr>
          <w:ilvl w:val="0"/>
          <w:numId w:val="18"/>
        </w:numPr>
        <w:rPr>
          <w:rFonts w:ascii="Segoe UI" w:hAnsi="Segoe UI" w:cs="Segoe UI"/>
          <w:sz w:val="20"/>
        </w:rPr>
      </w:pPr>
      <w:r w:rsidRPr="005406A7">
        <w:rPr>
          <w:rFonts w:ascii="Segoe UI" w:hAnsi="Segoe UI" w:cs="Segoe UI"/>
          <w:b w:val="0"/>
          <w:sz w:val="20"/>
        </w:rPr>
        <w:t>Smlouva zaniká dnem doručení oznámení o odstoupení druhé smluvní straně.</w:t>
      </w:r>
    </w:p>
    <w:p w14:paraId="65CFF4FB" w14:textId="564769A4" w:rsidR="007D77E8" w:rsidRPr="005406A7" w:rsidRDefault="00DA4807" w:rsidP="00A167E6">
      <w:pPr>
        <w:pStyle w:val="ANadpis2"/>
        <w:numPr>
          <w:ilvl w:val="0"/>
          <w:numId w:val="18"/>
        </w:numPr>
        <w:rPr>
          <w:rFonts w:ascii="Segoe UI" w:hAnsi="Segoe UI" w:cs="Segoe UI"/>
          <w:b w:val="0"/>
          <w:bCs/>
          <w:i/>
          <w:iCs/>
          <w:sz w:val="20"/>
        </w:rPr>
      </w:pPr>
      <w:r w:rsidRPr="005406A7">
        <w:rPr>
          <w:rFonts w:ascii="Segoe UI" w:hAnsi="Segoe UI" w:cs="Segoe UI"/>
          <w:b w:val="0"/>
          <w:sz w:val="20"/>
        </w:rPr>
        <w:t xml:space="preserve">Do </w:t>
      </w:r>
      <w:r w:rsidR="00035F0F" w:rsidRPr="005406A7">
        <w:rPr>
          <w:rFonts w:ascii="Segoe UI" w:hAnsi="Segoe UI" w:cs="Segoe UI"/>
          <w:b w:val="0"/>
          <w:sz w:val="20"/>
        </w:rPr>
        <w:t xml:space="preserve">14 </w:t>
      </w:r>
      <w:r w:rsidRPr="005406A7">
        <w:rPr>
          <w:rFonts w:ascii="Segoe UI" w:hAnsi="Segoe UI" w:cs="Segoe UI"/>
          <w:b w:val="0"/>
          <w:sz w:val="20"/>
        </w:rPr>
        <w:t xml:space="preserve">dnů od odstoupení od smlouvy jsou smluvní strany povinny provést inventarizaci doposud provedených prací a přijatých plateb a provedou vzájemné vypořádání. </w:t>
      </w:r>
      <w:r w:rsidR="00156761" w:rsidRPr="005406A7">
        <w:rPr>
          <w:rFonts w:ascii="Segoe UI" w:hAnsi="Segoe UI" w:cs="Segoe UI"/>
          <w:b w:val="0"/>
          <w:sz w:val="20"/>
        </w:rPr>
        <w:t>Dodavatel</w:t>
      </w:r>
      <w:r w:rsidRPr="005406A7">
        <w:rPr>
          <w:rFonts w:ascii="Segoe UI" w:hAnsi="Segoe UI" w:cs="Segoe UI"/>
          <w:b w:val="0"/>
          <w:sz w:val="20"/>
        </w:rPr>
        <w:t xml:space="preserve"> zároveň v této lhůtě vyklidí staveniště a předá je </w:t>
      </w:r>
      <w:r w:rsidR="00E51CEF" w:rsidRPr="005406A7">
        <w:rPr>
          <w:rFonts w:ascii="Segoe UI" w:hAnsi="Segoe UI" w:cs="Segoe UI"/>
          <w:b w:val="0"/>
          <w:sz w:val="20"/>
        </w:rPr>
        <w:t>O</w:t>
      </w:r>
      <w:r w:rsidRPr="005406A7">
        <w:rPr>
          <w:rFonts w:ascii="Segoe UI" w:hAnsi="Segoe UI" w:cs="Segoe UI"/>
          <w:b w:val="0"/>
          <w:sz w:val="20"/>
        </w:rPr>
        <w:t>bjednateli.</w:t>
      </w:r>
    </w:p>
    <w:p w14:paraId="251871A3" w14:textId="77777777" w:rsidR="007D77E8" w:rsidRPr="005406A7" w:rsidRDefault="007D77E8" w:rsidP="007D77E8">
      <w:pPr>
        <w:pStyle w:val="Odstavecseseznamem"/>
        <w:widowControl w:val="0"/>
        <w:tabs>
          <w:tab w:val="left" w:pos="227"/>
          <w:tab w:val="left" w:pos="1080"/>
          <w:tab w:val="left" w:pos="2250"/>
        </w:tabs>
        <w:autoSpaceDE w:val="0"/>
        <w:autoSpaceDN w:val="0"/>
        <w:adjustRightInd w:val="0"/>
        <w:spacing w:before="120" w:line="260" w:lineRule="exact"/>
        <w:ind w:left="705"/>
        <w:jc w:val="center"/>
        <w:rPr>
          <w:rFonts w:ascii="Segoe UI" w:hAnsi="Segoe UI" w:cs="Segoe UI"/>
          <w:b/>
          <w:bCs/>
        </w:rPr>
      </w:pPr>
    </w:p>
    <w:p w14:paraId="4E7DD797" w14:textId="3A45DC12" w:rsidR="007D77E8" w:rsidRPr="003A2017" w:rsidRDefault="007D77E8" w:rsidP="007D77E8">
      <w:pPr>
        <w:pStyle w:val="Odstavecseseznamem"/>
        <w:widowControl w:val="0"/>
        <w:tabs>
          <w:tab w:val="left" w:pos="227"/>
          <w:tab w:val="left" w:pos="1080"/>
          <w:tab w:val="left" w:pos="2250"/>
        </w:tabs>
        <w:autoSpaceDE w:val="0"/>
        <w:autoSpaceDN w:val="0"/>
        <w:adjustRightInd w:val="0"/>
        <w:spacing w:before="120" w:line="260" w:lineRule="exact"/>
        <w:ind w:left="705"/>
        <w:jc w:val="center"/>
        <w:rPr>
          <w:rFonts w:ascii="Segoe UI" w:hAnsi="Segoe UI" w:cs="Segoe UI"/>
          <w:b/>
          <w:bCs/>
        </w:rPr>
      </w:pPr>
      <w:r w:rsidRPr="003A2017">
        <w:rPr>
          <w:rFonts w:ascii="Segoe UI" w:hAnsi="Segoe UI" w:cs="Segoe UI"/>
          <w:b/>
          <w:bCs/>
        </w:rPr>
        <w:t>Článek XII.</w:t>
      </w:r>
    </w:p>
    <w:p w14:paraId="4CC4A581" w14:textId="7A5948B7" w:rsidR="007D77E8" w:rsidRPr="003A2017" w:rsidRDefault="007D77E8" w:rsidP="007D77E8">
      <w:pPr>
        <w:pStyle w:val="Odstavecseseznamem"/>
        <w:widowControl w:val="0"/>
        <w:tabs>
          <w:tab w:val="left" w:pos="227"/>
          <w:tab w:val="left" w:pos="1080"/>
          <w:tab w:val="left" w:pos="2250"/>
        </w:tabs>
        <w:autoSpaceDE w:val="0"/>
        <w:autoSpaceDN w:val="0"/>
        <w:adjustRightInd w:val="0"/>
        <w:spacing w:before="120" w:line="260" w:lineRule="exact"/>
        <w:ind w:left="705"/>
        <w:jc w:val="center"/>
        <w:rPr>
          <w:rFonts w:ascii="Segoe UI" w:hAnsi="Segoe UI" w:cs="Segoe UI"/>
          <w:b/>
          <w:bCs/>
          <w:u w:val="single"/>
        </w:rPr>
      </w:pPr>
      <w:r w:rsidRPr="003A2017">
        <w:rPr>
          <w:rFonts w:ascii="Segoe UI" w:hAnsi="Segoe UI" w:cs="Segoe UI"/>
          <w:b/>
          <w:bCs/>
          <w:u w:val="single"/>
        </w:rPr>
        <w:t>Zajištění závazků</w:t>
      </w:r>
    </w:p>
    <w:p w14:paraId="005EC37A" w14:textId="77777777" w:rsidR="007D77E8" w:rsidRPr="003A2017" w:rsidRDefault="007D77E8" w:rsidP="007D77E8">
      <w:pPr>
        <w:pStyle w:val="BodyText21"/>
        <w:widowControl/>
        <w:spacing w:after="120"/>
        <w:ind w:left="705"/>
        <w:rPr>
          <w:rFonts w:ascii="Segoe UI" w:hAnsi="Segoe UI" w:cs="Segoe UI"/>
          <w:bCs/>
          <w:sz w:val="20"/>
        </w:rPr>
      </w:pPr>
    </w:p>
    <w:p w14:paraId="018F9B50" w14:textId="327F75A4" w:rsidR="007D77E8" w:rsidRPr="003A2017" w:rsidRDefault="006C4C3B">
      <w:pPr>
        <w:pStyle w:val="ANadpis2"/>
        <w:numPr>
          <w:ilvl w:val="0"/>
          <w:numId w:val="25"/>
        </w:numPr>
        <w:rPr>
          <w:rFonts w:ascii="Segoe UI" w:hAnsi="Segoe UI" w:cs="Segoe UI"/>
          <w:b w:val="0"/>
          <w:sz w:val="20"/>
        </w:rPr>
      </w:pPr>
      <w:r w:rsidRPr="006C4C3B">
        <w:rPr>
          <w:rFonts w:ascii="Segoe UI" w:hAnsi="Segoe UI" w:cs="Segoe UI"/>
          <w:b w:val="0"/>
          <w:sz w:val="20"/>
        </w:rPr>
        <w:t xml:space="preserve">Dodavatel </w:t>
      </w:r>
      <w:r w:rsidR="007D77E8" w:rsidRPr="003A2017">
        <w:rPr>
          <w:rFonts w:ascii="Segoe UI" w:hAnsi="Segoe UI" w:cs="Segoe UI"/>
          <w:b w:val="0"/>
          <w:sz w:val="20"/>
        </w:rPr>
        <w:t xml:space="preserve">poskytne Objednateli bankovní záruku za řádné provedení díla </w:t>
      </w:r>
      <w:r w:rsidR="00753E8F" w:rsidRPr="00753E8F">
        <w:rPr>
          <w:rFonts w:ascii="Segoe UI" w:hAnsi="Segoe UI" w:cs="Segoe UI"/>
          <w:b w:val="0"/>
          <w:sz w:val="20"/>
        </w:rPr>
        <w:t xml:space="preserve">„Obnova ulice Tyršova, Dobrovice“ a „Dobrovice Tyršova, rekonstrukce vodovodu a kanalizace“ </w:t>
      </w:r>
      <w:r w:rsidR="007D77E8" w:rsidRPr="003A2017">
        <w:rPr>
          <w:rFonts w:ascii="Segoe UI" w:hAnsi="Segoe UI" w:cs="Segoe UI"/>
          <w:b w:val="0"/>
          <w:sz w:val="20"/>
        </w:rPr>
        <w:t>v souladu se Smlouvou ve výši</w:t>
      </w:r>
      <w:r w:rsidR="00753E8F">
        <w:rPr>
          <w:rFonts w:ascii="Segoe UI" w:hAnsi="Segoe UI" w:cs="Segoe UI"/>
          <w:b w:val="0"/>
          <w:sz w:val="20"/>
        </w:rPr>
        <w:softHyphen/>
        <w:t xml:space="preserve">   </w:t>
      </w:r>
      <w:r w:rsidR="00753E8F" w:rsidRPr="00753E8F">
        <w:rPr>
          <w:rFonts w:ascii="Segoe UI" w:hAnsi="Segoe UI" w:cs="Segoe UI"/>
          <w:b w:val="0"/>
          <w:sz w:val="20"/>
        </w:rPr>
        <w:t>1 000 000</w:t>
      </w:r>
      <w:r w:rsidR="00753E8F" w:rsidRPr="003A2017">
        <w:rPr>
          <w:rFonts w:ascii="Segoe UI" w:hAnsi="Segoe UI" w:cs="Segoe UI"/>
          <w:b w:val="0"/>
          <w:sz w:val="20"/>
        </w:rPr>
        <w:t xml:space="preserve">,- </w:t>
      </w:r>
      <w:r w:rsidR="007D77E8" w:rsidRPr="003A2017">
        <w:rPr>
          <w:rFonts w:ascii="Segoe UI" w:hAnsi="Segoe UI" w:cs="Segoe UI"/>
          <w:b w:val="0"/>
          <w:sz w:val="20"/>
        </w:rPr>
        <w:t xml:space="preserve">Kč bez DPH. V této výši je </w:t>
      </w:r>
      <w:r w:rsidRPr="006C4C3B">
        <w:rPr>
          <w:rFonts w:ascii="Segoe UI" w:hAnsi="Segoe UI" w:cs="Segoe UI"/>
          <w:b w:val="0"/>
          <w:sz w:val="20"/>
        </w:rPr>
        <w:t xml:space="preserve">Dodavatel </w:t>
      </w:r>
      <w:r w:rsidR="007D77E8" w:rsidRPr="003A2017">
        <w:rPr>
          <w:rFonts w:ascii="Segoe UI" w:hAnsi="Segoe UI" w:cs="Segoe UI"/>
          <w:b w:val="0"/>
          <w:sz w:val="20"/>
        </w:rPr>
        <w:t xml:space="preserve">povinen udržovat bankovní záruku v platnosti, a to až do dne odstranění všech vad či nedodělků, s nimiž byla stavba (či její poslední část) převzata, a to včetně odstranění vad zjištěných v rámci provádění prohlídky díla dle této Smlouvy. </w:t>
      </w:r>
      <w:r w:rsidRPr="006C4C3B">
        <w:rPr>
          <w:rFonts w:ascii="Segoe UI" w:hAnsi="Segoe UI" w:cs="Segoe UI"/>
          <w:b w:val="0"/>
          <w:sz w:val="20"/>
        </w:rPr>
        <w:t xml:space="preserve">Dodavatel </w:t>
      </w:r>
      <w:r w:rsidR="007D77E8" w:rsidRPr="003A2017">
        <w:rPr>
          <w:rFonts w:ascii="Segoe UI" w:hAnsi="Segoe UI" w:cs="Segoe UI"/>
          <w:b w:val="0"/>
          <w:sz w:val="20"/>
        </w:rPr>
        <w:t xml:space="preserve">předá Objednateli bankovní záruku za řádné provedení díla do 10 kalendářních dnů ode dne, kdy </w:t>
      </w:r>
      <w:r w:rsidRPr="006C4C3B">
        <w:rPr>
          <w:rFonts w:ascii="Segoe UI" w:hAnsi="Segoe UI" w:cs="Segoe UI"/>
          <w:b w:val="0"/>
          <w:sz w:val="20"/>
        </w:rPr>
        <w:t>Dodavatel</w:t>
      </w:r>
      <w:r>
        <w:rPr>
          <w:rFonts w:ascii="Segoe UI" w:hAnsi="Segoe UI" w:cs="Segoe UI"/>
          <w:b w:val="0"/>
          <w:sz w:val="20"/>
        </w:rPr>
        <w:t>i</w:t>
      </w:r>
      <w:r w:rsidRPr="006C4C3B">
        <w:rPr>
          <w:rFonts w:ascii="Segoe UI" w:hAnsi="Segoe UI" w:cs="Segoe UI"/>
          <w:b w:val="0"/>
          <w:sz w:val="20"/>
        </w:rPr>
        <w:t xml:space="preserve"> </w:t>
      </w:r>
      <w:r w:rsidR="007D77E8" w:rsidRPr="003A2017">
        <w:rPr>
          <w:rFonts w:ascii="Segoe UI" w:hAnsi="Segoe UI" w:cs="Segoe UI"/>
          <w:b w:val="0"/>
          <w:sz w:val="20"/>
        </w:rPr>
        <w:t>bude doručena písemná výzva objednatele k převzetí staveniště a k zahájení plnění dle této smlouvy.</w:t>
      </w:r>
    </w:p>
    <w:p w14:paraId="2DA26E23" w14:textId="0C42C271" w:rsidR="007D77E8" w:rsidRPr="003A2017" w:rsidRDefault="007D77E8" w:rsidP="00D54F52">
      <w:pPr>
        <w:pStyle w:val="ANadpis2"/>
        <w:rPr>
          <w:rFonts w:ascii="Segoe UI" w:hAnsi="Segoe UI" w:cs="Segoe UI"/>
          <w:sz w:val="20"/>
        </w:rPr>
      </w:pPr>
      <w:r w:rsidRPr="003A2017">
        <w:rPr>
          <w:rFonts w:ascii="Segoe UI" w:hAnsi="Segoe UI" w:cs="Segoe UI"/>
        </w:rPr>
        <w:lastRenderedPageBreak/>
        <w:tab/>
        <w:t xml:space="preserve">Záruka za řádné provedení díla zajišťuje splnění povinností </w:t>
      </w:r>
      <w:r w:rsidR="006C4C3B" w:rsidRPr="006C4C3B">
        <w:rPr>
          <w:rFonts w:ascii="Segoe UI" w:hAnsi="Segoe UI" w:cs="Segoe UI"/>
        </w:rPr>
        <w:t>Dodavatel</w:t>
      </w:r>
      <w:r w:rsidR="006C4C3B">
        <w:rPr>
          <w:rFonts w:ascii="Segoe UI" w:hAnsi="Segoe UI" w:cs="Segoe UI"/>
        </w:rPr>
        <w:t>e</w:t>
      </w:r>
      <w:r w:rsidR="006C4C3B" w:rsidRPr="006C4C3B">
        <w:rPr>
          <w:rFonts w:ascii="Segoe UI" w:hAnsi="Segoe UI" w:cs="Segoe UI"/>
        </w:rPr>
        <w:t xml:space="preserve"> </w:t>
      </w:r>
      <w:r w:rsidRPr="003A2017">
        <w:rPr>
          <w:rFonts w:ascii="Segoe UI" w:hAnsi="Segoe UI" w:cs="Segoe UI"/>
        </w:rPr>
        <w:t>dle Smlouvy, zejména:</w:t>
      </w:r>
    </w:p>
    <w:p w14:paraId="4B6800FE" w14:textId="77777777" w:rsidR="007D77E8" w:rsidRPr="003A2017" w:rsidRDefault="007D77E8" w:rsidP="007D77E8">
      <w:pPr>
        <w:pStyle w:val="Zkladntextodsazen3"/>
        <w:numPr>
          <w:ilvl w:val="0"/>
          <w:numId w:val="24"/>
        </w:numPr>
        <w:tabs>
          <w:tab w:val="clear" w:pos="1800"/>
          <w:tab w:val="num" w:pos="1134"/>
        </w:tabs>
        <w:spacing w:before="120" w:after="0"/>
        <w:ind w:left="1134" w:hanging="425"/>
        <w:jc w:val="both"/>
        <w:rPr>
          <w:rFonts w:ascii="Segoe UI" w:hAnsi="Segoe UI" w:cs="Segoe UI"/>
          <w:sz w:val="20"/>
          <w:szCs w:val="20"/>
          <w:lang w:val="cs-CZ"/>
        </w:rPr>
      </w:pPr>
      <w:r w:rsidRPr="003A2017">
        <w:rPr>
          <w:rFonts w:ascii="Segoe UI" w:hAnsi="Segoe UI" w:cs="Segoe UI"/>
          <w:sz w:val="20"/>
          <w:szCs w:val="20"/>
          <w:lang w:val="cs-CZ"/>
        </w:rPr>
        <w:t>povinnost provádět dílo řádně, za podmínek sjednaných Smlouvou, kdy za porušení povinnosti řádně provádět dílo v souladu se Smlouvou se považuje zejména opakované prodlení se splněním závazných milníků, dále vznik okolností, které opravňují Objednatele odstoupit od Smlouvy bez ohledu na to, zda Objednatel právo odstoupit od Smlouvy využil či nikoliv,</w:t>
      </w:r>
    </w:p>
    <w:p w14:paraId="6FFAF22A" w14:textId="77777777" w:rsidR="007D77E8" w:rsidRPr="003A2017" w:rsidRDefault="007D77E8" w:rsidP="007D77E8">
      <w:pPr>
        <w:pStyle w:val="Zkladntextodsazen3"/>
        <w:numPr>
          <w:ilvl w:val="0"/>
          <w:numId w:val="24"/>
        </w:numPr>
        <w:tabs>
          <w:tab w:val="clear" w:pos="1800"/>
          <w:tab w:val="num" w:pos="1134"/>
        </w:tabs>
        <w:spacing w:before="120" w:after="0"/>
        <w:ind w:left="1134" w:hanging="425"/>
        <w:jc w:val="both"/>
        <w:rPr>
          <w:rFonts w:ascii="Segoe UI" w:hAnsi="Segoe UI" w:cs="Segoe UI"/>
          <w:sz w:val="20"/>
          <w:szCs w:val="20"/>
          <w:lang w:val="cs-CZ"/>
        </w:rPr>
      </w:pPr>
      <w:r w:rsidRPr="003A2017">
        <w:rPr>
          <w:rFonts w:ascii="Segoe UI" w:hAnsi="Segoe UI" w:cs="Segoe UI"/>
          <w:sz w:val="20"/>
          <w:szCs w:val="20"/>
          <w:lang w:val="cs-CZ"/>
        </w:rPr>
        <w:t xml:space="preserve">povinnost odstranit vadu (poškození) dle podmínek Smlouvy,  </w:t>
      </w:r>
    </w:p>
    <w:p w14:paraId="09292E58" w14:textId="77777777" w:rsidR="007D77E8" w:rsidRPr="003A2017" w:rsidRDefault="007D77E8" w:rsidP="007D77E8">
      <w:pPr>
        <w:pStyle w:val="Zkladntextodsazen3"/>
        <w:numPr>
          <w:ilvl w:val="0"/>
          <w:numId w:val="24"/>
        </w:numPr>
        <w:tabs>
          <w:tab w:val="clear" w:pos="1800"/>
          <w:tab w:val="num" w:pos="1134"/>
        </w:tabs>
        <w:spacing w:before="120" w:after="0"/>
        <w:ind w:left="1134" w:hanging="425"/>
        <w:jc w:val="both"/>
        <w:rPr>
          <w:rFonts w:ascii="Segoe UI" w:hAnsi="Segoe UI" w:cs="Segoe UI"/>
          <w:sz w:val="20"/>
          <w:szCs w:val="20"/>
          <w:lang w:val="cs-CZ"/>
        </w:rPr>
      </w:pPr>
      <w:r w:rsidRPr="003A2017">
        <w:rPr>
          <w:rFonts w:ascii="Segoe UI" w:hAnsi="Segoe UI" w:cs="Segoe UI"/>
          <w:sz w:val="20"/>
          <w:szCs w:val="20"/>
          <w:lang w:val="cs-CZ"/>
        </w:rPr>
        <w:t xml:space="preserve">povinnost uspokojit v souladu se Smlouvou další nároky Objednatele z titulu odpovědnosti za vady, s nimiž bylo dílo převzato, </w:t>
      </w:r>
    </w:p>
    <w:p w14:paraId="0BE3ADD4" w14:textId="77777777" w:rsidR="007D77E8" w:rsidRPr="003A2017" w:rsidRDefault="007D77E8" w:rsidP="007D77E8">
      <w:pPr>
        <w:pStyle w:val="Zkladntextodsazen3"/>
        <w:numPr>
          <w:ilvl w:val="0"/>
          <w:numId w:val="24"/>
        </w:numPr>
        <w:tabs>
          <w:tab w:val="clear" w:pos="1800"/>
          <w:tab w:val="num" w:pos="1134"/>
        </w:tabs>
        <w:spacing w:before="120" w:after="0"/>
        <w:ind w:left="1134" w:hanging="425"/>
        <w:jc w:val="both"/>
        <w:rPr>
          <w:rFonts w:ascii="Segoe UI" w:hAnsi="Segoe UI" w:cs="Segoe UI"/>
          <w:sz w:val="20"/>
          <w:szCs w:val="20"/>
          <w:lang w:val="cs-CZ"/>
        </w:rPr>
      </w:pPr>
      <w:r w:rsidRPr="003A2017">
        <w:rPr>
          <w:rFonts w:ascii="Segoe UI" w:hAnsi="Segoe UI" w:cs="Segoe UI"/>
          <w:sz w:val="20"/>
          <w:szCs w:val="20"/>
          <w:lang w:val="cs-CZ"/>
        </w:rPr>
        <w:t>povinnost dodržet zákaz postoupení nebo zastavení pohledávky či jednostranného zápočtu pohledávek,</w:t>
      </w:r>
    </w:p>
    <w:p w14:paraId="14AFB3A5" w14:textId="4DCAF4C6" w:rsidR="007D77E8" w:rsidRPr="003A2017" w:rsidRDefault="007D77E8" w:rsidP="007D77E8">
      <w:pPr>
        <w:pStyle w:val="Zkladntextodsazen3"/>
        <w:numPr>
          <w:ilvl w:val="0"/>
          <w:numId w:val="24"/>
        </w:numPr>
        <w:tabs>
          <w:tab w:val="clear" w:pos="1800"/>
          <w:tab w:val="num" w:pos="1134"/>
        </w:tabs>
        <w:spacing w:before="120" w:after="0"/>
        <w:ind w:left="1134" w:hanging="425"/>
        <w:jc w:val="both"/>
        <w:rPr>
          <w:rFonts w:ascii="Segoe UI" w:hAnsi="Segoe UI" w:cs="Segoe UI"/>
          <w:sz w:val="20"/>
          <w:szCs w:val="20"/>
          <w:lang w:val="cs-CZ"/>
        </w:rPr>
      </w:pPr>
      <w:r w:rsidRPr="003A2017">
        <w:rPr>
          <w:rFonts w:ascii="Segoe UI" w:hAnsi="Segoe UI" w:cs="Segoe UI"/>
          <w:sz w:val="20"/>
          <w:szCs w:val="20"/>
          <w:lang w:val="cs-CZ"/>
        </w:rPr>
        <w:t>povinnost, podle níž je ke každé změně Pod</w:t>
      </w:r>
      <w:r w:rsidR="006C4C3B">
        <w:rPr>
          <w:rFonts w:ascii="Segoe UI" w:hAnsi="Segoe UI" w:cs="Segoe UI"/>
          <w:sz w:val="20"/>
          <w:szCs w:val="20"/>
          <w:lang w:val="cs-CZ"/>
        </w:rPr>
        <w:t>dodava</w:t>
      </w:r>
      <w:r w:rsidRPr="003A2017">
        <w:rPr>
          <w:rFonts w:ascii="Segoe UI" w:hAnsi="Segoe UI" w:cs="Segoe UI"/>
          <w:sz w:val="20"/>
          <w:szCs w:val="20"/>
          <w:lang w:val="cs-CZ"/>
        </w:rPr>
        <w:t>tele zapotřebí přechozí písemný souhlas Objednatele</w:t>
      </w:r>
      <w:r w:rsidR="002C7826">
        <w:rPr>
          <w:rFonts w:ascii="Segoe UI" w:hAnsi="Segoe UI" w:cs="Segoe UI"/>
          <w:sz w:val="20"/>
          <w:szCs w:val="20"/>
          <w:lang w:val="cs-CZ"/>
        </w:rPr>
        <w:t>,</w:t>
      </w:r>
      <w:r w:rsidRPr="003A2017">
        <w:rPr>
          <w:rFonts w:ascii="Segoe UI" w:hAnsi="Segoe UI" w:cs="Segoe UI"/>
          <w:sz w:val="20"/>
          <w:szCs w:val="20"/>
          <w:lang w:val="cs-CZ"/>
        </w:rPr>
        <w:t xml:space="preserve"> </w:t>
      </w:r>
    </w:p>
    <w:p w14:paraId="338B81FB" w14:textId="42BDDADF" w:rsidR="007D77E8" w:rsidRPr="003A2017" w:rsidRDefault="007D77E8" w:rsidP="007D77E8">
      <w:pPr>
        <w:pStyle w:val="Zkladntextodsazen3"/>
        <w:numPr>
          <w:ilvl w:val="0"/>
          <w:numId w:val="24"/>
        </w:numPr>
        <w:tabs>
          <w:tab w:val="clear" w:pos="1800"/>
          <w:tab w:val="num" w:pos="1134"/>
        </w:tabs>
        <w:spacing w:before="120" w:after="0"/>
        <w:ind w:left="1134" w:hanging="425"/>
        <w:jc w:val="both"/>
        <w:rPr>
          <w:rFonts w:ascii="Segoe UI" w:hAnsi="Segoe UI" w:cs="Segoe UI"/>
          <w:sz w:val="20"/>
          <w:szCs w:val="20"/>
          <w:lang w:val="cs-CZ"/>
        </w:rPr>
      </w:pPr>
      <w:r w:rsidRPr="003A2017">
        <w:rPr>
          <w:rFonts w:ascii="Segoe UI" w:hAnsi="Segoe UI" w:cs="Segoe UI"/>
          <w:sz w:val="20"/>
          <w:szCs w:val="20"/>
          <w:lang w:val="cs-CZ"/>
        </w:rPr>
        <w:t xml:space="preserve">povinnost realizovat stavbu subjekty, kterými </w:t>
      </w:r>
      <w:r w:rsidR="006C4C3B" w:rsidRPr="006C4C3B">
        <w:rPr>
          <w:rFonts w:ascii="Segoe UI" w:hAnsi="Segoe UI" w:cs="Segoe UI"/>
          <w:sz w:val="20"/>
        </w:rPr>
        <w:t xml:space="preserve">Dodavatel </w:t>
      </w:r>
      <w:r w:rsidRPr="003A2017">
        <w:rPr>
          <w:rFonts w:ascii="Segoe UI" w:hAnsi="Segoe UI" w:cs="Segoe UI"/>
          <w:sz w:val="20"/>
          <w:szCs w:val="20"/>
          <w:lang w:val="cs-CZ"/>
        </w:rPr>
        <w:t>prokazoval v zadávacím řízení část své kvalifikace,</w:t>
      </w:r>
    </w:p>
    <w:p w14:paraId="0A064723" w14:textId="2D896524" w:rsidR="007D77E8" w:rsidRPr="003A2017" w:rsidRDefault="007D77E8" w:rsidP="007D77E8">
      <w:pPr>
        <w:pStyle w:val="Zkladntextodsazen3"/>
        <w:numPr>
          <w:ilvl w:val="0"/>
          <w:numId w:val="24"/>
        </w:numPr>
        <w:tabs>
          <w:tab w:val="clear" w:pos="1800"/>
          <w:tab w:val="num" w:pos="1134"/>
        </w:tabs>
        <w:spacing w:before="120" w:after="0"/>
        <w:ind w:left="1134" w:hanging="425"/>
        <w:jc w:val="both"/>
        <w:rPr>
          <w:rFonts w:ascii="Segoe UI" w:hAnsi="Segoe UI" w:cs="Segoe UI"/>
          <w:sz w:val="20"/>
          <w:szCs w:val="20"/>
          <w:lang w:val="cs-CZ"/>
        </w:rPr>
      </w:pPr>
      <w:r w:rsidRPr="003A2017">
        <w:rPr>
          <w:rFonts w:ascii="Segoe UI" w:hAnsi="Segoe UI" w:cs="Segoe UI"/>
          <w:sz w:val="20"/>
          <w:szCs w:val="20"/>
          <w:lang w:val="cs-CZ"/>
        </w:rPr>
        <w:t xml:space="preserve">povinnost </w:t>
      </w:r>
      <w:r w:rsidR="006C4C3B" w:rsidRPr="006C4C3B">
        <w:rPr>
          <w:rFonts w:ascii="Segoe UI" w:hAnsi="Segoe UI" w:cs="Segoe UI"/>
          <w:sz w:val="20"/>
        </w:rPr>
        <w:t>Dodavatel</w:t>
      </w:r>
      <w:r w:rsidR="006C4C3B">
        <w:rPr>
          <w:rFonts w:ascii="Segoe UI" w:hAnsi="Segoe UI" w:cs="Segoe UI"/>
          <w:sz w:val="20"/>
        </w:rPr>
        <w:t>e</w:t>
      </w:r>
      <w:r w:rsidR="006C4C3B" w:rsidRPr="006C4C3B">
        <w:rPr>
          <w:rFonts w:ascii="Segoe UI" w:hAnsi="Segoe UI" w:cs="Segoe UI"/>
          <w:sz w:val="20"/>
        </w:rPr>
        <w:t xml:space="preserve"> </w:t>
      </w:r>
      <w:r w:rsidRPr="003A2017">
        <w:rPr>
          <w:rFonts w:ascii="Segoe UI" w:hAnsi="Segoe UI" w:cs="Segoe UI"/>
          <w:sz w:val="20"/>
          <w:szCs w:val="20"/>
          <w:lang w:val="cs-CZ"/>
        </w:rPr>
        <w:t>být po celou dobu plnění kvalifikován ve smyslu zadávacích podmínek, na jejichž základě je uzavřena tato Smlouva.</w:t>
      </w:r>
    </w:p>
    <w:p w14:paraId="2DE3D219" w14:textId="77777777" w:rsidR="007D77E8" w:rsidRPr="003A2017" w:rsidRDefault="007D77E8" w:rsidP="007D77E8">
      <w:pPr>
        <w:pStyle w:val="BodyText21"/>
        <w:widowControl/>
        <w:spacing w:after="120"/>
        <w:ind w:left="705"/>
        <w:rPr>
          <w:rFonts w:ascii="Segoe UI" w:hAnsi="Segoe UI" w:cs="Segoe UI"/>
          <w:sz w:val="20"/>
        </w:rPr>
      </w:pPr>
    </w:p>
    <w:p w14:paraId="7DF0416B" w14:textId="5B1F3B38" w:rsidR="007D77E8" w:rsidRPr="003A2017" w:rsidRDefault="007D77E8" w:rsidP="00A167E6">
      <w:pPr>
        <w:pStyle w:val="ANadpis2"/>
        <w:numPr>
          <w:ilvl w:val="0"/>
          <w:numId w:val="25"/>
        </w:numPr>
        <w:rPr>
          <w:rFonts w:ascii="Segoe UI" w:hAnsi="Segoe UI" w:cs="Segoe UI"/>
          <w:b w:val="0"/>
          <w:sz w:val="20"/>
        </w:rPr>
      </w:pPr>
      <w:r w:rsidRPr="003A2017">
        <w:rPr>
          <w:rFonts w:ascii="Segoe UI" w:hAnsi="Segoe UI" w:cs="Segoe UI"/>
          <w:b w:val="0"/>
          <w:sz w:val="20"/>
        </w:rPr>
        <w:t xml:space="preserve">Bankovní záruku za řádné provedení díla (resp. její zbývající část) vrátí Objednatel </w:t>
      </w:r>
      <w:r w:rsidR="006C4C3B" w:rsidRPr="006C4C3B">
        <w:rPr>
          <w:rFonts w:ascii="Segoe UI" w:hAnsi="Segoe UI" w:cs="Segoe UI"/>
          <w:b w:val="0"/>
          <w:sz w:val="20"/>
        </w:rPr>
        <w:t>Dodavatel</w:t>
      </w:r>
      <w:r w:rsidR="006C4C3B">
        <w:rPr>
          <w:rFonts w:ascii="Segoe UI" w:hAnsi="Segoe UI" w:cs="Segoe UI"/>
          <w:b w:val="0"/>
          <w:sz w:val="20"/>
        </w:rPr>
        <w:t>i</w:t>
      </w:r>
      <w:r w:rsidR="006C4C3B" w:rsidRPr="006C4C3B">
        <w:rPr>
          <w:rFonts w:ascii="Segoe UI" w:hAnsi="Segoe UI" w:cs="Segoe UI"/>
          <w:b w:val="0"/>
          <w:sz w:val="20"/>
        </w:rPr>
        <w:t xml:space="preserve"> </w:t>
      </w:r>
      <w:r w:rsidRPr="003A2017">
        <w:rPr>
          <w:rFonts w:ascii="Segoe UI" w:hAnsi="Segoe UI" w:cs="Segoe UI"/>
          <w:b w:val="0"/>
          <w:sz w:val="20"/>
        </w:rPr>
        <w:t>nejpozději do 14 kalendářních dnů ode dne, kdy bude odstraněna poslední vada či nedodělek, se kterými bylo dílo převzato.</w:t>
      </w:r>
    </w:p>
    <w:p w14:paraId="4C23324F" w14:textId="77777777" w:rsidR="00A167E6" w:rsidRPr="005406A7" w:rsidRDefault="00A167E6" w:rsidP="00A167E6">
      <w:pPr>
        <w:pStyle w:val="ANadpis2"/>
        <w:ind w:left="227" w:firstLine="0"/>
        <w:rPr>
          <w:rFonts w:ascii="Segoe UI" w:hAnsi="Segoe UI" w:cs="Segoe UI"/>
          <w:b w:val="0"/>
          <w:sz w:val="20"/>
          <w:highlight w:val="yellow"/>
        </w:rPr>
      </w:pPr>
    </w:p>
    <w:p w14:paraId="0736ECE7" w14:textId="6234AF30" w:rsidR="007D77E8" w:rsidRPr="005406A7" w:rsidRDefault="007D77E8" w:rsidP="00E77B96">
      <w:pPr>
        <w:pStyle w:val="Odstavecseseznamem"/>
        <w:widowControl w:val="0"/>
        <w:tabs>
          <w:tab w:val="left" w:pos="227"/>
          <w:tab w:val="left" w:pos="1080"/>
          <w:tab w:val="left" w:pos="2250"/>
        </w:tabs>
        <w:autoSpaceDE w:val="0"/>
        <w:autoSpaceDN w:val="0"/>
        <w:adjustRightInd w:val="0"/>
        <w:spacing w:before="120" w:line="260" w:lineRule="exact"/>
        <w:ind w:left="705"/>
        <w:jc w:val="center"/>
        <w:rPr>
          <w:rFonts w:ascii="Segoe UI" w:hAnsi="Segoe UI" w:cs="Segoe UI"/>
          <w:b/>
          <w:bCs/>
        </w:rPr>
      </w:pPr>
      <w:r w:rsidRPr="005406A7">
        <w:rPr>
          <w:rFonts w:ascii="Segoe UI" w:hAnsi="Segoe UI" w:cs="Segoe UI"/>
          <w:b/>
          <w:bCs/>
        </w:rPr>
        <w:t>Článek XIII.</w:t>
      </w:r>
    </w:p>
    <w:p w14:paraId="612AFFE8" w14:textId="52D91471" w:rsidR="007D77E8" w:rsidRPr="005406A7" w:rsidRDefault="00E77B96" w:rsidP="007D77E8">
      <w:pPr>
        <w:pStyle w:val="Odstavecseseznamem"/>
        <w:widowControl w:val="0"/>
        <w:tabs>
          <w:tab w:val="left" w:pos="227"/>
          <w:tab w:val="left" w:pos="1080"/>
          <w:tab w:val="left" w:pos="2250"/>
        </w:tabs>
        <w:autoSpaceDE w:val="0"/>
        <w:autoSpaceDN w:val="0"/>
        <w:adjustRightInd w:val="0"/>
        <w:spacing w:before="120" w:line="260" w:lineRule="exact"/>
        <w:ind w:left="705"/>
        <w:jc w:val="center"/>
        <w:rPr>
          <w:rFonts w:ascii="Segoe UI" w:hAnsi="Segoe UI" w:cs="Segoe UI"/>
          <w:b/>
          <w:bCs/>
          <w:u w:val="single"/>
        </w:rPr>
      </w:pPr>
      <w:r w:rsidRPr="005406A7">
        <w:rPr>
          <w:rFonts w:ascii="Segoe UI" w:hAnsi="Segoe UI" w:cs="Segoe UI"/>
          <w:b/>
          <w:bCs/>
          <w:u w:val="single"/>
        </w:rPr>
        <w:t>Sociální a enviromentální aspekty plnění</w:t>
      </w:r>
    </w:p>
    <w:p w14:paraId="3DB7D8A3" w14:textId="77777777" w:rsidR="00E77B96" w:rsidRPr="005406A7" w:rsidRDefault="00E77B96" w:rsidP="00E77B96">
      <w:pPr>
        <w:suppressAutoHyphens/>
        <w:ind w:left="1260"/>
        <w:jc w:val="both"/>
        <w:rPr>
          <w:rFonts w:ascii="Segoe UI" w:hAnsi="Segoe UI" w:cs="Segoe UI"/>
        </w:rPr>
      </w:pPr>
    </w:p>
    <w:p w14:paraId="407E0542" w14:textId="51018951" w:rsidR="00E77B96" w:rsidRPr="005406A7" w:rsidRDefault="006C4C3B" w:rsidP="00E77B96">
      <w:pPr>
        <w:pStyle w:val="ANadpis2"/>
        <w:numPr>
          <w:ilvl w:val="0"/>
          <w:numId w:val="27"/>
        </w:numPr>
        <w:rPr>
          <w:rFonts w:ascii="Segoe UI" w:hAnsi="Segoe UI" w:cs="Segoe UI"/>
          <w:b w:val="0"/>
          <w:sz w:val="20"/>
        </w:rPr>
      </w:pPr>
      <w:r w:rsidRPr="006C4C3B">
        <w:rPr>
          <w:rFonts w:ascii="Segoe UI" w:hAnsi="Segoe UI" w:cs="Segoe UI"/>
          <w:b w:val="0"/>
          <w:sz w:val="20"/>
        </w:rPr>
        <w:t xml:space="preserve">Dodavatel </w:t>
      </w:r>
      <w:r w:rsidR="00E77B96" w:rsidRPr="005406A7">
        <w:rPr>
          <w:rFonts w:ascii="Segoe UI" w:hAnsi="Segoe UI" w:cs="Segoe UI"/>
          <w:b w:val="0"/>
          <w:sz w:val="20"/>
        </w:rPr>
        <w:t xml:space="preserve">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w:t>
      </w:r>
      <w:r w:rsidRPr="006C4C3B">
        <w:rPr>
          <w:rFonts w:ascii="Segoe UI" w:hAnsi="Segoe UI" w:cs="Segoe UI"/>
          <w:b w:val="0"/>
          <w:sz w:val="20"/>
        </w:rPr>
        <w:t>Dodavatel</w:t>
      </w:r>
      <w:r>
        <w:rPr>
          <w:rFonts w:ascii="Segoe UI" w:hAnsi="Segoe UI" w:cs="Segoe UI"/>
          <w:b w:val="0"/>
          <w:sz w:val="20"/>
        </w:rPr>
        <w:t>em</w:t>
      </w:r>
      <w:r w:rsidRPr="006C4C3B">
        <w:rPr>
          <w:rFonts w:ascii="Segoe UI" w:hAnsi="Segoe UI" w:cs="Segoe UI"/>
          <w:b w:val="0"/>
          <w:sz w:val="20"/>
        </w:rPr>
        <w:t xml:space="preserve"> </w:t>
      </w:r>
      <w:r w:rsidR="00E77B96" w:rsidRPr="005406A7">
        <w:rPr>
          <w:rFonts w:ascii="Segoe UI" w:hAnsi="Segoe UI" w:cs="Segoe UI"/>
          <w:b w:val="0"/>
          <w:sz w:val="20"/>
        </w:rPr>
        <w:t xml:space="preserve">či jeho poddodavateli. </w:t>
      </w:r>
    </w:p>
    <w:p w14:paraId="3D9C9975" w14:textId="10221A1D" w:rsidR="00E77B96" w:rsidRPr="005406A7" w:rsidRDefault="006C4C3B" w:rsidP="00E77B96">
      <w:pPr>
        <w:pStyle w:val="ANadpis2"/>
        <w:numPr>
          <w:ilvl w:val="0"/>
          <w:numId w:val="27"/>
        </w:numPr>
        <w:rPr>
          <w:rFonts w:ascii="Segoe UI" w:hAnsi="Segoe UI" w:cs="Segoe UI"/>
          <w:b w:val="0"/>
          <w:sz w:val="20"/>
        </w:rPr>
      </w:pPr>
      <w:r w:rsidRPr="006C4C3B">
        <w:rPr>
          <w:rFonts w:ascii="Segoe UI" w:hAnsi="Segoe UI" w:cs="Segoe UI"/>
          <w:b w:val="0"/>
          <w:sz w:val="20"/>
        </w:rPr>
        <w:t xml:space="preserve">Dodavatel </w:t>
      </w:r>
      <w:r w:rsidR="00E77B96" w:rsidRPr="005406A7">
        <w:rPr>
          <w:rFonts w:ascii="Segoe UI" w:hAnsi="Segoe UI" w:cs="Segoe UI"/>
          <w:b w:val="0"/>
          <w:sz w:val="20"/>
        </w:rPr>
        <w:t xml:space="preserve">je povinen v případě, že plnění veřejné zakázky využije poddodavatele, zabezpečit v rámci férových podmínek v dodavatelském řetězci, aby smlouvy mezi </w:t>
      </w:r>
      <w:r w:rsidRPr="006C4C3B">
        <w:rPr>
          <w:rFonts w:ascii="Segoe UI" w:hAnsi="Segoe UI" w:cs="Segoe UI"/>
          <w:b w:val="0"/>
          <w:sz w:val="20"/>
        </w:rPr>
        <w:t>Dodavatel</w:t>
      </w:r>
      <w:r>
        <w:rPr>
          <w:rFonts w:ascii="Segoe UI" w:hAnsi="Segoe UI" w:cs="Segoe UI"/>
          <w:b w:val="0"/>
          <w:sz w:val="20"/>
        </w:rPr>
        <w:t>em</w:t>
      </w:r>
      <w:r w:rsidRPr="006C4C3B">
        <w:rPr>
          <w:rFonts w:ascii="Segoe UI" w:hAnsi="Segoe UI" w:cs="Segoe UI"/>
          <w:b w:val="0"/>
          <w:sz w:val="20"/>
        </w:rPr>
        <w:t xml:space="preserve"> </w:t>
      </w:r>
      <w:r w:rsidR="00E77B96" w:rsidRPr="005406A7">
        <w:rPr>
          <w:rFonts w:ascii="Segoe UI" w:hAnsi="Segoe UI" w:cs="Segoe UI"/>
          <w:b w:val="0"/>
          <w:sz w:val="20"/>
        </w:rPr>
        <w:t xml:space="preserve">a jeho poddodavateli obsahovaly obchodní podmínky obdobné, jako jsou obchodní podmínky této smlouvy o dílo, přiměřeně upravené k rozsahu a charakteru poddodávky. Požádá-li o to Objednatel, je </w:t>
      </w:r>
      <w:r w:rsidRPr="006C4C3B">
        <w:rPr>
          <w:rFonts w:ascii="Segoe UI" w:hAnsi="Segoe UI" w:cs="Segoe UI"/>
          <w:b w:val="0"/>
          <w:sz w:val="20"/>
        </w:rPr>
        <w:t xml:space="preserve">Dodavatel </w:t>
      </w:r>
      <w:r w:rsidR="00E77B96" w:rsidRPr="005406A7">
        <w:rPr>
          <w:rFonts w:ascii="Segoe UI" w:hAnsi="Segoe UI" w:cs="Segoe UI"/>
          <w:b w:val="0"/>
          <w:sz w:val="20"/>
        </w:rPr>
        <w:t xml:space="preserve">povinen poskytnout Objednateli do 3 tří pracovních dnů od doručení písemné výzvy Objednatele (lze učinit i zápisem ve Stavebním deníku) údaje o všech svých poddodavatelích a na základě žádosti Objednatele předložit Objednateli ke kontrole smlouvy uzavřené s těmito poddodavateli. </w:t>
      </w:r>
    </w:p>
    <w:p w14:paraId="192EB873" w14:textId="312301BD" w:rsidR="00E77B96" w:rsidRPr="005406A7" w:rsidRDefault="006C4C3B" w:rsidP="00E77B96">
      <w:pPr>
        <w:pStyle w:val="ANadpis2"/>
        <w:numPr>
          <w:ilvl w:val="0"/>
          <w:numId w:val="27"/>
        </w:numPr>
        <w:rPr>
          <w:rFonts w:ascii="Segoe UI" w:hAnsi="Segoe UI" w:cs="Segoe UI"/>
          <w:b w:val="0"/>
          <w:sz w:val="20"/>
        </w:rPr>
      </w:pPr>
      <w:r w:rsidRPr="006C4C3B">
        <w:rPr>
          <w:rFonts w:ascii="Segoe UI" w:hAnsi="Segoe UI" w:cs="Segoe UI"/>
          <w:b w:val="0"/>
          <w:sz w:val="20"/>
        </w:rPr>
        <w:t xml:space="preserve">Dodavatel </w:t>
      </w:r>
      <w:r w:rsidR="00E77B96" w:rsidRPr="005406A7">
        <w:rPr>
          <w:rFonts w:ascii="Segoe UI" w:hAnsi="Segoe UI" w:cs="Segoe UI"/>
          <w:b w:val="0"/>
          <w:sz w:val="20"/>
        </w:rPr>
        <w:t xml:space="preserve">je povinen zajistit řádné a včasné plnění finančních závazků svým poddodavatelům, kdy za řádné a včasné plnění se považuje plné uhrazení poddodavatelem vystavených faktur za plnění poskytnutá k plnění veřejné zakázky, a to vždy do 60 kalendářních dnů od obdržení platby ze strany Objednatele za konkrétní plnění. </w:t>
      </w:r>
    </w:p>
    <w:p w14:paraId="2BF4C536" w14:textId="6B9D8F67" w:rsidR="00E77B96" w:rsidRPr="005406A7" w:rsidRDefault="006C4C3B" w:rsidP="00E77B96">
      <w:pPr>
        <w:pStyle w:val="ANadpis2"/>
        <w:numPr>
          <w:ilvl w:val="0"/>
          <w:numId w:val="27"/>
        </w:numPr>
        <w:rPr>
          <w:rFonts w:ascii="Segoe UI" w:hAnsi="Segoe UI" w:cs="Segoe UI"/>
          <w:b w:val="0"/>
          <w:sz w:val="20"/>
        </w:rPr>
      </w:pPr>
      <w:r w:rsidRPr="006C4C3B">
        <w:rPr>
          <w:rFonts w:ascii="Segoe UI" w:hAnsi="Segoe UI" w:cs="Segoe UI"/>
          <w:b w:val="0"/>
          <w:sz w:val="20"/>
        </w:rPr>
        <w:t xml:space="preserve">Dodavatel </w:t>
      </w:r>
      <w:r w:rsidR="00E77B96" w:rsidRPr="005406A7">
        <w:rPr>
          <w:rFonts w:ascii="Segoe UI" w:hAnsi="Segoe UI" w:cs="Segoe UI"/>
          <w:b w:val="0"/>
          <w:sz w:val="20"/>
        </w:rPr>
        <w:t>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683E6096" w14:textId="0CA34078" w:rsidR="00E77B96" w:rsidRPr="005406A7" w:rsidRDefault="006C4C3B" w:rsidP="00E77B96">
      <w:pPr>
        <w:pStyle w:val="ANadpis2"/>
        <w:numPr>
          <w:ilvl w:val="0"/>
          <w:numId w:val="27"/>
        </w:numPr>
        <w:rPr>
          <w:rFonts w:ascii="Segoe UI" w:hAnsi="Segoe UI" w:cs="Segoe UI"/>
          <w:b w:val="0"/>
          <w:sz w:val="20"/>
        </w:rPr>
      </w:pPr>
      <w:r w:rsidRPr="006C4C3B">
        <w:rPr>
          <w:rFonts w:ascii="Segoe UI" w:hAnsi="Segoe UI" w:cs="Segoe UI"/>
          <w:b w:val="0"/>
          <w:sz w:val="20"/>
        </w:rPr>
        <w:t xml:space="preserve">Dodavatel </w:t>
      </w:r>
      <w:r w:rsidR="00E77B96" w:rsidRPr="005406A7">
        <w:rPr>
          <w:rFonts w:ascii="Segoe UI" w:hAnsi="Segoe UI" w:cs="Segoe UI"/>
          <w:b w:val="0"/>
          <w:sz w:val="20"/>
        </w:rPr>
        <w:t>je povinen vést evidenci o všech druzích odpadů vzniklých z jeho činnosti a vést evidenci o způsobu jejich zneškodňování.</w:t>
      </w:r>
    </w:p>
    <w:p w14:paraId="00674CF3" w14:textId="77777777" w:rsidR="00BE1A76" w:rsidRPr="005406A7" w:rsidRDefault="00BE1A76" w:rsidP="00DA4807">
      <w:pPr>
        <w:widowControl w:val="0"/>
        <w:tabs>
          <w:tab w:val="left" w:pos="227"/>
          <w:tab w:val="left" w:pos="1080"/>
          <w:tab w:val="left" w:pos="1620"/>
          <w:tab w:val="left" w:pos="2250"/>
        </w:tabs>
        <w:autoSpaceDE w:val="0"/>
        <w:autoSpaceDN w:val="0"/>
        <w:adjustRightInd w:val="0"/>
        <w:spacing w:before="120" w:line="260" w:lineRule="exact"/>
        <w:rPr>
          <w:rFonts w:ascii="Segoe UI" w:hAnsi="Segoe UI" w:cs="Segoe UI"/>
        </w:rPr>
      </w:pPr>
    </w:p>
    <w:p w14:paraId="1D2F2C7B" w14:textId="77777777" w:rsidR="00E77B96" w:rsidRDefault="00E77B96" w:rsidP="00DA4807">
      <w:pPr>
        <w:widowControl w:val="0"/>
        <w:tabs>
          <w:tab w:val="left" w:pos="227"/>
          <w:tab w:val="left" w:pos="1080"/>
          <w:tab w:val="left" w:pos="1620"/>
          <w:tab w:val="left" w:pos="2250"/>
        </w:tabs>
        <w:autoSpaceDE w:val="0"/>
        <w:autoSpaceDN w:val="0"/>
        <w:adjustRightInd w:val="0"/>
        <w:spacing w:before="120" w:line="260" w:lineRule="exact"/>
        <w:rPr>
          <w:rFonts w:ascii="Segoe UI" w:hAnsi="Segoe UI" w:cs="Segoe UI"/>
        </w:rPr>
      </w:pPr>
    </w:p>
    <w:p w14:paraId="31A57683" w14:textId="5A9508F3" w:rsidR="004834C8" w:rsidRPr="005406A7" w:rsidRDefault="004834C8" w:rsidP="004834C8">
      <w:pPr>
        <w:pStyle w:val="Odstavecseseznamem"/>
        <w:widowControl w:val="0"/>
        <w:tabs>
          <w:tab w:val="left" w:pos="227"/>
          <w:tab w:val="left" w:pos="1080"/>
          <w:tab w:val="left" w:pos="2250"/>
        </w:tabs>
        <w:autoSpaceDE w:val="0"/>
        <w:autoSpaceDN w:val="0"/>
        <w:adjustRightInd w:val="0"/>
        <w:spacing w:before="120" w:line="260" w:lineRule="exact"/>
        <w:ind w:left="705"/>
        <w:jc w:val="center"/>
        <w:rPr>
          <w:rFonts w:ascii="Segoe UI" w:hAnsi="Segoe UI" w:cs="Segoe UI"/>
          <w:b/>
          <w:bCs/>
        </w:rPr>
      </w:pPr>
      <w:r w:rsidRPr="005406A7">
        <w:rPr>
          <w:rFonts w:ascii="Segoe UI" w:hAnsi="Segoe UI" w:cs="Segoe UI"/>
          <w:b/>
          <w:bCs/>
        </w:rPr>
        <w:t>Článek XI</w:t>
      </w:r>
      <w:r>
        <w:rPr>
          <w:rFonts w:ascii="Segoe UI" w:hAnsi="Segoe UI" w:cs="Segoe UI"/>
          <w:b/>
          <w:bCs/>
        </w:rPr>
        <w:t>V</w:t>
      </w:r>
      <w:r w:rsidRPr="005406A7">
        <w:rPr>
          <w:rFonts w:ascii="Segoe UI" w:hAnsi="Segoe UI" w:cs="Segoe UI"/>
          <w:b/>
          <w:bCs/>
        </w:rPr>
        <w:t>.</w:t>
      </w:r>
    </w:p>
    <w:p w14:paraId="70B0169E" w14:textId="12EFA293" w:rsidR="004834C8" w:rsidRPr="004834C8" w:rsidRDefault="004834C8" w:rsidP="004834C8">
      <w:pPr>
        <w:pStyle w:val="Odstavecseseznamem"/>
        <w:widowControl w:val="0"/>
        <w:tabs>
          <w:tab w:val="left" w:pos="227"/>
          <w:tab w:val="left" w:pos="1080"/>
          <w:tab w:val="left" w:pos="2250"/>
        </w:tabs>
        <w:autoSpaceDE w:val="0"/>
        <w:autoSpaceDN w:val="0"/>
        <w:adjustRightInd w:val="0"/>
        <w:spacing w:before="120" w:line="260" w:lineRule="exact"/>
        <w:ind w:left="705"/>
        <w:jc w:val="center"/>
        <w:rPr>
          <w:rFonts w:ascii="Segoe UI" w:hAnsi="Segoe UI" w:cs="Segoe UI"/>
          <w:b/>
          <w:bCs/>
          <w:u w:val="single"/>
        </w:rPr>
      </w:pPr>
      <w:r w:rsidRPr="004834C8">
        <w:rPr>
          <w:rFonts w:ascii="Segoe UI" w:hAnsi="Segoe UI" w:cs="Segoe UI"/>
          <w:b/>
          <w:bCs/>
          <w:u w:val="single"/>
        </w:rPr>
        <w:t xml:space="preserve">prohlášení </w:t>
      </w:r>
      <w:r>
        <w:rPr>
          <w:rFonts w:ascii="Segoe UI" w:hAnsi="Segoe UI" w:cs="Segoe UI"/>
          <w:b/>
          <w:bCs/>
          <w:u w:val="single"/>
        </w:rPr>
        <w:t>dodavatele</w:t>
      </w:r>
      <w:r w:rsidRPr="004834C8">
        <w:rPr>
          <w:rFonts w:ascii="Segoe UI" w:hAnsi="Segoe UI" w:cs="Segoe UI"/>
          <w:b/>
          <w:bCs/>
          <w:u w:val="single"/>
        </w:rPr>
        <w:t xml:space="preserve"> k mezinárodním sankcím</w:t>
      </w:r>
    </w:p>
    <w:p w14:paraId="46527448" w14:textId="1000C60C" w:rsidR="004834C8" w:rsidRPr="004834C8" w:rsidRDefault="004834C8" w:rsidP="004834C8">
      <w:pPr>
        <w:pStyle w:val="ANadpis2"/>
        <w:numPr>
          <w:ilvl w:val="0"/>
          <w:numId w:val="33"/>
        </w:numPr>
        <w:rPr>
          <w:rFonts w:ascii="Segoe UI" w:hAnsi="Segoe UI" w:cs="Segoe UI"/>
          <w:b w:val="0"/>
          <w:sz w:val="20"/>
        </w:rPr>
      </w:pPr>
      <w:r w:rsidRPr="004834C8">
        <w:rPr>
          <w:rFonts w:ascii="Segoe UI" w:hAnsi="Segoe UI" w:cs="Segoe UI"/>
          <w:b w:val="0"/>
          <w:sz w:val="20"/>
        </w:rPr>
        <w:t xml:space="preserve">Prohlášení </w:t>
      </w:r>
      <w:r w:rsidR="006C4C3B" w:rsidRPr="006C4C3B">
        <w:rPr>
          <w:rFonts w:ascii="Segoe UI" w:hAnsi="Segoe UI" w:cs="Segoe UI"/>
          <w:b w:val="0"/>
          <w:sz w:val="20"/>
        </w:rPr>
        <w:t>Dodavatel</w:t>
      </w:r>
      <w:r w:rsidR="006C4C3B">
        <w:rPr>
          <w:rFonts w:ascii="Segoe UI" w:hAnsi="Segoe UI" w:cs="Segoe UI"/>
          <w:b w:val="0"/>
          <w:sz w:val="20"/>
        </w:rPr>
        <w:t>e</w:t>
      </w:r>
    </w:p>
    <w:p w14:paraId="6443DB1A" w14:textId="23733613" w:rsidR="004834C8" w:rsidRPr="004834C8" w:rsidRDefault="004834C8" w:rsidP="004834C8">
      <w:pPr>
        <w:widowControl w:val="0"/>
        <w:tabs>
          <w:tab w:val="left" w:pos="227"/>
          <w:tab w:val="left" w:pos="1080"/>
          <w:tab w:val="left" w:pos="1620"/>
          <w:tab w:val="left" w:pos="2250"/>
        </w:tabs>
        <w:autoSpaceDE w:val="0"/>
        <w:autoSpaceDN w:val="0"/>
        <w:adjustRightInd w:val="0"/>
        <w:spacing w:line="260" w:lineRule="exact"/>
        <w:jc w:val="both"/>
        <w:rPr>
          <w:rFonts w:ascii="Segoe UI" w:hAnsi="Segoe UI" w:cs="Segoe UI"/>
        </w:rPr>
      </w:pPr>
      <w:r>
        <w:rPr>
          <w:rFonts w:ascii="Segoe UI" w:hAnsi="Segoe UI" w:cs="Segoe UI"/>
        </w:rPr>
        <w:tab/>
      </w:r>
      <w:r w:rsidRPr="004834C8">
        <w:rPr>
          <w:rFonts w:ascii="Segoe UI" w:hAnsi="Segoe UI" w:cs="Segoe UI"/>
        </w:rPr>
        <w:t xml:space="preserve">Jako </w:t>
      </w:r>
      <w:r w:rsidR="006C4C3B" w:rsidRPr="006C4C3B">
        <w:rPr>
          <w:rFonts w:ascii="Segoe UI" w:hAnsi="Segoe UI" w:cs="Segoe UI"/>
        </w:rPr>
        <w:t xml:space="preserve">Dodavatel </w:t>
      </w:r>
      <w:r w:rsidRPr="004834C8">
        <w:rPr>
          <w:rFonts w:ascii="Segoe UI" w:hAnsi="Segoe UI" w:cs="Segoe UI"/>
        </w:rPr>
        <w:t>touto smlouvou sjednané veřejné zakázky prohlašuji, že:</w:t>
      </w:r>
    </w:p>
    <w:p w14:paraId="1A395255" w14:textId="4C6DBCD9" w:rsidR="004834C8" w:rsidRPr="004834C8" w:rsidRDefault="004834C8" w:rsidP="004834C8">
      <w:pPr>
        <w:pStyle w:val="Odstavecseseznamem"/>
        <w:widowControl w:val="0"/>
        <w:numPr>
          <w:ilvl w:val="0"/>
          <w:numId w:val="32"/>
        </w:numPr>
        <w:tabs>
          <w:tab w:val="left" w:pos="227"/>
          <w:tab w:val="left" w:pos="1080"/>
          <w:tab w:val="left" w:pos="1620"/>
          <w:tab w:val="left" w:pos="2250"/>
        </w:tabs>
        <w:autoSpaceDE w:val="0"/>
        <w:autoSpaceDN w:val="0"/>
        <w:adjustRightInd w:val="0"/>
        <w:spacing w:line="260" w:lineRule="exact"/>
        <w:jc w:val="both"/>
        <w:rPr>
          <w:rFonts w:ascii="Segoe UI" w:hAnsi="Segoe UI" w:cs="Segoe UI"/>
        </w:rPr>
      </w:pPr>
      <w:r w:rsidRPr="004834C8">
        <w:rPr>
          <w:rFonts w:ascii="Segoe UI" w:hAnsi="Segoe UI" w:cs="Segoe UI"/>
        </w:rPr>
        <w:t>nejsem dodavatelem ve smyslu nařízení Rady EU č. 2022/576, tj. nejsem:</w:t>
      </w:r>
    </w:p>
    <w:p w14:paraId="24185136" w14:textId="40F531DF" w:rsidR="004834C8" w:rsidRPr="004834C8" w:rsidRDefault="004834C8" w:rsidP="004834C8">
      <w:pPr>
        <w:pStyle w:val="Odstavecseseznamem"/>
        <w:widowControl w:val="0"/>
        <w:numPr>
          <w:ilvl w:val="0"/>
          <w:numId w:val="35"/>
        </w:numPr>
        <w:tabs>
          <w:tab w:val="left" w:pos="227"/>
          <w:tab w:val="left" w:pos="1080"/>
          <w:tab w:val="left" w:pos="1620"/>
          <w:tab w:val="left" w:pos="2250"/>
        </w:tabs>
        <w:autoSpaceDE w:val="0"/>
        <w:autoSpaceDN w:val="0"/>
        <w:adjustRightInd w:val="0"/>
        <w:spacing w:before="120" w:line="260" w:lineRule="exact"/>
        <w:jc w:val="both"/>
        <w:rPr>
          <w:rFonts w:ascii="Segoe UI" w:hAnsi="Segoe UI" w:cs="Segoe UI"/>
        </w:rPr>
      </w:pPr>
      <w:r w:rsidRPr="004834C8">
        <w:rPr>
          <w:rFonts w:ascii="Segoe UI" w:hAnsi="Segoe UI" w:cs="Segoe UI"/>
        </w:rPr>
        <w:t>ruským státním příslušníkem, fyzickou či právnickou osobou, subjektem či orgánem se sídlem v Rusku,</w:t>
      </w:r>
    </w:p>
    <w:p w14:paraId="53F03F49" w14:textId="77777777" w:rsidR="004834C8" w:rsidRPr="004834C8" w:rsidRDefault="004834C8" w:rsidP="004834C8">
      <w:pPr>
        <w:pStyle w:val="Odstavecseseznamem"/>
        <w:widowControl w:val="0"/>
        <w:numPr>
          <w:ilvl w:val="0"/>
          <w:numId w:val="35"/>
        </w:numPr>
        <w:tabs>
          <w:tab w:val="left" w:pos="227"/>
          <w:tab w:val="left" w:pos="1080"/>
          <w:tab w:val="left" w:pos="1620"/>
          <w:tab w:val="left" w:pos="2250"/>
        </w:tabs>
        <w:autoSpaceDE w:val="0"/>
        <w:autoSpaceDN w:val="0"/>
        <w:adjustRightInd w:val="0"/>
        <w:spacing w:before="120" w:line="260" w:lineRule="exact"/>
        <w:jc w:val="both"/>
        <w:rPr>
          <w:rFonts w:ascii="Segoe UI" w:hAnsi="Segoe UI" w:cs="Segoe UI"/>
        </w:rPr>
      </w:pPr>
      <w:r w:rsidRPr="004834C8">
        <w:rPr>
          <w:rFonts w:ascii="Segoe UI" w:hAnsi="Segoe UI" w:cs="Segoe UI"/>
        </w:rPr>
        <w:t>právnickou osobou, subjektem nebo orgánem, který je z více než 50 % přímo či nepřímo vlastněný některým ze subjektů uvedených v písmeni a), nebo</w:t>
      </w:r>
    </w:p>
    <w:p w14:paraId="42B8B5FA" w14:textId="77777777" w:rsidR="004834C8" w:rsidRPr="004834C8" w:rsidRDefault="004834C8" w:rsidP="004834C8">
      <w:pPr>
        <w:pStyle w:val="Odstavecseseznamem"/>
        <w:widowControl w:val="0"/>
        <w:numPr>
          <w:ilvl w:val="0"/>
          <w:numId w:val="35"/>
        </w:numPr>
        <w:tabs>
          <w:tab w:val="left" w:pos="227"/>
          <w:tab w:val="left" w:pos="1080"/>
          <w:tab w:val="left" w:pos="1620"/>
          <w:tab w:val="left" w:pos="2250"/>
        </w:tabs>
        <w:autoSpaceDE w:val="0"/>
        <w:autoSpaceDN w:val="0"/>
        <w:adjustRightInd w:val="0"/>
        <w:spacing w:before="120" w:line="260" w:lineRule="exact"/>
        <w:jc w:val="both"/>
        <w:rPr>
          <w:rFonts w:ascii="Segoe UI" w:hAnsi="Segoe UI" w:cs="Segoe UI"/>
        </w:rPr>
      </w:pPr>
      <w:r w:rsidRPr="004834C8">
        <w:rPr>
          <w:rFonts w:ascii="Segoe UI" w:hAnsi="Segoe UI" w:cs="Segoe UI"/>
        </w:rPr>
        <w:t>fyzickou nebo právnickou osobou, subjektem nebo orgánem, který jedná jménem nebo na pokyn některého ze subjektů uvedených v písmeni a) nebo b).</w:t>
      </w:r>
    </w:p>
    <w:p w14:paraId="432A0539" w14:textId="77777777" w:rsidR="004834C8" w:rsidRPr="004834C8" w:rsidRDefault="004834C8" w:rsidP="004834C8">
      <w:pPr>
        <w:pStyle w:val="Odstavecseseznamem"/>
        <w:widowControl w:val="0"/>
        <w:numPr>
          <w:ilvl w:val="0"/>
          <w:numId w:val="32"/>
        </w:numPr>
        <w:tabs>
          <w:tab w:val="left" w:pos="227"/>
          <w:tab w:val="left" w:pos="1080"/>
          <w:tab w:val="left" w:pos="1620"/>
          <w:tab w:val="left" w:pos="2250"/>
        </w:tabs>
        <w:autoSpaceDE w:val="0"/>
        <w:autoSpaceDN w:val="0"/>
        <w:adjustRightInd w:val="0"/>
        <w:spacing w:before="120" w:line="260" w:lineRule="exact"/>
        <w:jc w:val="both"/>
        <w:rPr>
          <w:rFonts w:ascii="Segoe UI" w:hAnsi="Segoe UI" w:cs="Segoe UI"/>
        </w:rPr>
      </w:pPr>
      <w:r w:rsidRPr="004834C8">
        <w:rPr>
          <w:rFonts w:ascii="Segoe UI" w:hAnsi="Segoe UI" w:cs="Segoe UI"/>
        </w:rPr>
        <w:t>nevyužiji při plnění veřejné zakázky poddodavatele, který by naplnil výše uvedené pod bodem 19.1.1 písm. a) – c), pokud by plnil více než 10 % hodnoty zakázky.</w:t>
      </w:r>
    </w:p>
    <w:p w14:paraId="3E172789" w14:textId="77777777" w:rsidR="004834C8" w:rsidRPr="004834C8" w:rsidRDefault="004834C8" w:rsidP="004834C8">
      <w:pPr>
        <w:pStyle w:val="Odstavecseseznamem"/>
        <w:widowControl w:val="0"/>
        <w:numPr>
          <w:ilvl w:val="0"/>
          <w:numId w:val="32"/>
        </w:numPr>
        <w:tabs>
          <w:tab w:val="left" w:pos="227"/>
          <w:tab w:val="left" w:pos="1080"/>
          <w:tab w:val="left" w:pos="1620"/>
          <w:tab w:val="left" w:pos="2250"/>
        </w:tabs>
        <w:autoSpaceDE w:val="0"/>
        <w:autoSpaceDN w:val="0"/>
        <w:adjustRightInd w:val="0"/>
        <w:spacing w:before="120" w:line="260" w:lineRule="exact"/>
        <w:jc w:val="both"/>
        <w:rPr>
          <w:rFonts w:ascii="Segoe UI" w:hAnsi="Segoe UI" w:cs="Segoe UI"/>
        </w:rPr>
      </w:pPr>
      <w:r w:rsidRPr="004834C8">
        <w:rPr>
          <w:rFonts w:ascii="Segoe UI" w:hAnsi="Segoe UI" w:cs="Segoe UI"/>
        </w:rPr>
        <w:t>neobchoduji se sankcionovaným zbožím, které se nachází v Rusku nebo Bělorusku, či z Ruska nebo Běloruska pochází, a nenabízím takové zboží v rámci plnění veřejných zakázek.</w:t>
      </w:r>
    </w:p>
    <w:p w14:paraId="195485B8" w14:textId="77777777" w:rsidR="004834C8" w:rsidRPr="004834C8" w:rsidRDefault="004834C8" w:rsidP="004834C8">
      <w:pPr>
        <w:pStyle w:val="Odstavecseseznamem"/>
        <w:widowControl w:val="0"/>
        <w:numPr>
          <w:ilvl w:val="0"/>
          <w:numId w:val="32"/>
        </w:numPr>
        <w:tabs>
          <w:tab w:val="left" w:pos="227"/>
          <w:tab w:val="left" w:pos="1080"/>
          <w:tab w:val="left" w:pos="1620"/>
          <w:tab w:val="left" w:pos="2250"/>
        </w:tabs>
        <w:autoSpaceDE w:val="0"/>
        <w:autoSpaceDN w:val="0"/>
        <w:adjustRightInd w:val="0"/>
        <w:spacing w:before="120" w:line="260" w:lineRule="exact"/>
        <w:jc w:val="both"/>
        <w:rPr>
          <w:rFonts w:ascii="Segoe UI" w:hAnsi="Segoe UI" w:cs="Segoe UI"/>
        </w:rPr>
      </w:pPr>
      <w:r w:rsidRPr="004834C8">
        <w:rPr>
          <w:rFonts w:ascii="Segoe UI" w:hAnsi="Segoe UI" w:cs="Segoe UI"/>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781C116A" w14:textId="56DDA49C" w:rsidR="004834C8" w:rsidRPr="004834C8" w:rsidRDefault="004834C8" w:rsidP="004834C8">
      <w:pPr>
        <w:pStyle w:val="ANadpis2"/>
        <w:numPr>
          <w:ilvl w:val="0"/>
          <w:numId w:val="33"/>
        </w:numPr>
        <w:rPr>
          <w:rFonts w:ascii="Segoe UI" w:hAnsi="Segoe UI" w:cs="Segoe UI"/>
          <w:b w:val="0"/>
          <w:sz w:val="20"/>
        </w:rPr>
      </w:pPr>
      <w:r w:rsidRPr="004834C8">
        <w:rPr>
          <w:rFonts w:ascii="Segoe UI" w:hAnsi="Segoe UI" w:cs="Segoe UI"/>
          <w:b w:val="0"/>
          <w:sz w:val="20"/>
        </w:rPr>
        <w:t xml:space="preserve">Změna v prohlášení </w:t>
      </w:r>
      <w:r w:rsidR="006C4C3B" w:rsidRPr="006C4C3B">
        <w:rPr>
          <w:rFonts w:ascii="Segoe UI" w:hAnsi="Segoe UI" w:cs="Segoe UI"/>
          <w:b w:val="0"/>
          <w:sz w:val="20"/>
        </w:rPr>
        <w:t>Dodavatel</w:t>
      </w:r>
      <w:r w:rsidR="006C4C3B">
        <w:rPr>
          <w:rFonts w:ascii="Segoe UI" w:hAnsi="Segoe UI" w:cs="Segoe UI"/>
          <w:b w:val="0"/>
          <w:sz w:val="20"/>
        </w:rPr>
        <w:t>e</w:t>
      </w:r>
    </w:p>
    <w:p w14:paraId="67D507FE" w14:textId="7495AB15" w:rsidR="004834C8" w:rsidRPr="004834C8" w:rsidRDefault="006C4C3B" w:rsidP="004834C8">
      <w:pPr>
        <w:widowControl w:val="0"/>
        <w:tabs>
          <w:tab w:val="left" w:pos="227"/>
          <w:tab w:val="left" w:pos="1080"/>
          <w:tab w:val="left" w:pos="1620"/>
          <w:tab w:val="left" w:pos="2250"/>
        </w:tabs>
        <w:autoSpaceDE w:val="0"/>
        <w:autoSpaceDN w:val="0"/>
        <w:adjustRightInd w:val="0"/>
        <w:spacing w:line="260" w:lineRule="exact"/>
        <w:ind w:left="227"/>
        <w:jc w:val="both"/>
        <w:rPr>
          <w:rFonts w:ascii="Segoe UI" w:hAnsi="Segoe UI" w:cs="Segoe UI"/>
        </w:rPr>
      </w:pPr>
      <w:r w:rsidRPr="006C4C3B">
        <w:rPr>
          <w:rFonts w:ascii="Segoe UI" w:hAnsi="Segoe UI" w:cs="Segoe UI"/>
        </w:rPr>
        <w:t xml:space="preserve">Dodavatel </w:t>
      </w:r>
      <w:r w:rsidR="004834C8" w:rsidRPr="004834C8">
        <w:rPr>
          <w:rFonts w:ascii="Segoe UI" w:hAnsi="Segoe UI" w:cs="Segoe UI"/>
        </w:rPr>
        <w:t>je povinen bez zbytečného odkladu oznámit Objednateli veškeré změny proti prohlášení v bodě 19.1 tohoto článku, pokud nastanou v průběhu plnění veřejné zakázky dle této smlouvy.</w:t>
      </w:r>
    </w:p>
    <w:p w14:paraId="112CA60A" w14:textId="77777777" w:rsidR="004834C8" w:rsidRPr="004834C8" w:rsidRDefault="004834C8" w:rsidP="004834C8">
      <w:pPr>
        <w:pStyle w:val="ANadpis2"/>
        <w:numPr>
          <w:ilvl w:val="0"/>
          <w:numId w:val="33"/>
        </w:numPr>
        <w:rPr>
          <w:rFonts w:ascii="Segoe UI" w:hAnsi="Segoe UI" w:cs="Segoe UI"/>
          <w:b w:val="0"/>
          <w:sz w:val="20"/>
        </w:rPr>
      </w:pPr>
      <w:r w:rsidRPr="004834C8">
        <w:rPr>
          <w:rFonts w:ascii="Segoe UI" w:hAnsi="Segoe UI" w:cs="Segoe UI"/>
          <w:b w:val="0"/>
          <w:sz w:val="20"/>
        </w:rPr>
        <w:t>Nepravdivé informace v prohlášení</w:t>
      </w:r>
    </w:p>
    <w:p w14:paraId="78EA756B" w14:textId="7DEAE1B4" w:rsidR="004834C8" w:rsidRPr="004834C8" w:rsidRDefault="004834C8" w:rsidP="004834C8">
      <w:pPr>
        <w:pStyle w:val="Odstavecseseznamem"/>
        <w:widowControl w:val="0"/>
        <w:numPr>
          <w:ilvl w:val="0"/>
          <w:numId w:val="36"/>
        </w:numPr>
        <w:tabs>
          <w:tab w:val="left" w:pos="227"/>
          <w:tab w:val="left" w:pos="1080"/>
          <w:tab w:val="left" w:pos="1620"/>
          <w:tab w:val="left" w:pos="2250"/>
        </w:tabs>
        <w:autoSpaceDE w:val="0"/>
        <w:autoSpaceDN w:val="0"/>
        <w:adjustRightInd w:val="0"/>
        <w:spacing w:line="260" w:lineRule="exact"/>
        <w:jc w:val="both"/>
        <w:rPr>
          <w:rFonts w:ascii="Segoe UI" w:hAnsi="Segoe UI" w:cs="Segoe UI"/>
        </w:rPr>
      </w:pPr>
      <w:r w:rsidRPr="004834C8">
        <w:rPr>
          <w:rFonts w:ascii="Segoe UI" w:hAnsi="Segoe UI" w:cs="Segoe UI"/>
        </w:rPr>
        <w:t xml:space="preserve">Pokud Objednatel zjistí, že </w:t>
      </w:r>
      <w:r w:rsidR="006C4C3B" w:rsidRPr="006C4C3B">
        <w:rPr>
          <w:rFonts w:ascii="Segoe UI" w:hAnsi="Segoe UI" w:cs="Segoe UI"/>
        </w:rPr>
        <w:t xml:space="preserve">Dodavatel </w:t>
      </w:r>
      <w:r w:rsidRPr="004834C8">
        <w:rPr>
          <w:rFonts w:ascii="Segoe UI" w:hAnsi="Segoe UI" w:cs="Segoe UI"/>
        </w:rPr>
        <w:t xml:space="preserve">učinil nepravdivé prohlášení dle </w:t>
      </w:r>
      <w:r>
        <w:rPr>
          <w:rFonts w:ascii="Segoe UI" w:hAnsi="Segoe UI" w:cs="Segoe UI"/>
        </w:rPr>
        <w:t>odstavce</w:t>
      </w:r>
      <w:r w:rsidRPr="004834C8">
        <w:rPr>
          <w:rFonts w:ascii="Segoe UI" w:hAnsi="Segoe UI" w:cs="Segoe UI"/>
        </w:rPr>
        <w:t xml:space="preserve"> 1 tohoto článku nebo že neoznámil bezodkladně změny dle </w:t>
      </w:r>
      <w:r>
        <w:rPr>
          <w:rFonts w:ascii="Segoe UI" w:hAnsi="Segoe UI" w:cs="Segoe UI"/>
        </w:rPr>
        <w:t>odstavce</w:t>
      </w:r>
      <w:r w:rsidRPr="004834C8">
        <w:rPr>
          <w:rFonts w:ascii="Segoe UI" w:hAnsi="Segoe UI" w:cs="Segoe UI"/>
        </w:rPr>
        <w:t xml:space="preserve"> 2 tohoto článku, sdělí tuto skutečnost Objednatel </w:t>
      </w:r>
      <w:r w:rsidR="006C4C3B" w:rsidRPr="006C4C3B">
        <w:rPr>
          <w:rFonts w:ascii="Segoe UI" w:hAnsi="Segoe UI" w:cs="Segoe UI"/>
        </w:rPr>
        <w:t>Dodavatel</w:t>
      </w:r>
      <w:r w:rsidR="006C4C3B">
        <w:rPr>
          <w:rFonts w:ascii="Segoe UI" w:hAnsi="Segoe UI" w:cs="Segoe UI"/>
        </w:rPr>
        <w:t>i</w:t>
      </w:r>
      <w:r w:rsidR="006C4C3B" w:rsidRPr="006C4C3B">
        <w:rPr>
          <w:rFonts w:ascii="Segoe UI" w:hAnsi="Segoe UI" w:cs="Segoe UI"/>
        </w:rPr>
        <w:t xml:space="preserve"> </w:t>
      </w:r>
      <w:r w:rsidRPr="004834C8">
        <w:rPr>
          <w:rFonts w:ascii="Segoe UI" w:hAnsi="Segoe UI" w:cs="Segoe UI"/>
        </w:rPr>
        <w:t>a Objednatel je v takovém případě oprávněn od této smlouvy s okamžitou platností odstoupit.</w:t>
      </w:r>
    </w:p>
    <w:p w14:paraId="55A77504" w14:textId="72787A59" w:rsidR="004834C8" w:rsidRPr="004834C8" w:rsidRDefault="004834C8" w:rsidP="004834C8">
      <w:pPr>
        <w:pStyle w:val="Odstavecseseznamem"/>
        <w:widowControl w:val="0"/>
        <w:numPr>
          <w:ilvl w:val="0"/>
          <w:numId w:val="36"/>
        </w:numPr>
        <w:tabs>
          <w:tab w:val="left" w:pos="227"/>
          <w:tab w:val="left" w:pos="1080"/>
          <w:tab w:val="left" w:pos="1620"/>
          <w:tab w:val="left" w:pos="2250"/>
        </w:tabs>
        <w:autoSpaceDE w:val="0"/>
        <w:autoSpaceDN w:val="0"/>
        <w:adjustRightInd w:val="0"/>
        <w:spacing w:line="260" w:lineRule="exact"/>
        <w:jc w:val="both"/>
        <w:rPr>
          <w:rFonts w:ascii="Segoe UI" w:hAnsi="Segoe UI" w:cs="Segoe UI"/>
        </w:rPr>
      </w:pPr>
      <w:r w:rsidRPr="004834C8">
        <w:rPr>
          <w:rFonts w:ascii="Segoe UI" w:hAnsi="Segoe UI" w:cs="Segoe UI"/>
        </w:rPr>
        <w:t xml:space="preserve">Odstoupí-li Objednatel od Smlouvy dle výše popsaného ujednání tohoto článku Smlouvy, je </w:t>
      </w:r>
      <w:r w:rsidR="006C4C3B" w:rsidRPr="006C4C3B">
        <w:rPr>
          <w:rFonts w:ascii="Segoe UI" w:hAnsi="Segoe UI" w:cs="Segoe UI"/>
        </w:rPr>
        <w:t xml:space="preserve">Dodavatel </w:t>
      </w:r>
      <w:r w:rsidRPr="004834C8">
        <w:rPr>
          <w:rFonts w:ascii="Segoe UI" w:hAnsi="Segoe UI" w:cs="Segoe UI"/>
        </w:rPr>
        <w:t xml:space="preserve">povinen nejpozději do 14 kalendářních dnů ode dne sdělení Objednatele dle </w:t>
      </w:r>
      <w:r>
        <w:rPr>
          <w:rFonts w:ascii="Segoe UI" w:hAnsi="Segoe UI" w:cs="Segoe UI"/>
        </w:rPr>
        <w:t>písm. a)</w:t>
      </w:r>
      <w:r w:rsidRPr="004834C8">
        <w:rPr>
          <w:rFonts w:ascii="Segoe UI" w:hAnsi="Segoe UI" w:cs="Segoe UI"/>
        </w:rPr>
        <w:t xml:space="preserve">, vrátit Objednateli veškeré finanční prostředky poskytnuté Objednatelem </w:t>
      </w:r>
      <w:r w:rsidR="006C4C3B" w:rsidRPr="006C4C3B">
        <w:rPr>
          <w:rFonts w:ascii="Segoe UI" w:hAnsi="Segoe UI" w:cs="Segoe UI"/>
        </w:rPr>
        <w:t>Dodavatel</w:t>
      </w:r>
      <w:r w:rsidR="006C4C3B">
        <w:rPr>
          <w:rFonts w:ascii="Segoe UI" w:hAnsi="Segoe UI" w:cs="Segoe UI"/>
        </w:rPr>
        <w:t>i</w:t>
      </w:r>
      <w:r w:rsidR="006C4C3B" w:rsidRPr="004834C8">
        <w:rPr>
          <w:rFonts w:ascii="Segoe UI" w:hAnsi="Segoe UI" w:cs="Segoe UI"/>
        </w:rPr>
        <w:t xml:space="preserve"> </w:t>
      </w:r>
      <w:r w:rsidRPr="004834C8">
        <w:rPr>
          <w:rFonts w:ascii="Segoe UI" w:hAnsi="Segoe UI" w:cs="Segoe UI"/>
        </w:rPr>
        <w:t>v souvislosti s plněním dle této smlouvy.</w:t>
      </w:r>
    </w:p>
    <w:p w14:paraId="14411111" w14:textId="324EFD42" w:rsidR="004834C8" w:rsidRPr="004834C8" w:rsidRDefault="004834C8" w:rsidP="004834C8">
      <w:pPr>
        <w:pStyle w:val="Odstavecseseznamem"/>
        <w:widowControl w:val="0"/>
        <w:numPr>
          <w:ilvl w:val="0"/>
          <w:numId w:val="36"/>
        </w:numPr>
        <w:tabs>
          <w:tab w:val="left" w:pos="227"/>
          <w:tab w:val="left" w:pos="1080"/>
          <w:tab w:val="left" w:pos="1620"/>
          <w:tab w:val="left" w:pos="2250"/>
        </w:tabs>
        <w:autoSpaceDE w:val="0"/>
        <w:autoSpaceDN w:val="0"/>
        <w:adjustRightInd w:val="0"/>
        <w:spacing w:line="260" w:lineRule="exact"/>
        <w:jc w:val="both"/>
        <w:rPr>
          <w:rFonts w:ascii="Segoe UI" w:hAnsi="Segoe UI" w:cs="Segoe UI"/>
        </w:rPr>
      </w:pPr>
      <w:r w:rsidRPr="004834C8">
        <w:rPr>
          <w:rFonts w:ascii="Segoe UI" w:hAnsi="Segoe UI" w:cs="Segoe UI"/>
        </w:rPr>
        <w:t xml:space="preserve">Následně obě smluvní strany projednají způsob, výši a formu úhrady za plnění poskytnuté </w:t>
      </w:r>
      <w:r w:rsidR="006C4C3B" w:rsidRPr="006C4C3B">
        <w:rPr>
          <w:rFonts w:ascii="Segoe UI" w:hAnsi="Segoe UI" w:cs="Segoe UI"/>
        </w:rPr>
        <w:t>Dodavatel</w:t>
      </w:r>
      <w:r w:rsidR="006C4C3B">
        <w:rPr>
          <w:rFonts w:ascii="Segoe UI" w:hAnsi="Segoe UI" w:cs="Segoe UI"/>
        </w:rPr>
        <w:t>em</w:t>
      </w:r>
      <w:r w:rsidR="006C4C3B" w:rsidRPr="004834C8">
        <w:rPr>
          <w:rFonts w:ascii="Segoe UI" w:hAnsi="Segoe UI" w:cs="Segoe UI"/>
        </w:rPr>
        <w:t xml:space="preserve"> </w:t>
      </w:r>
      <w:r w:rsidRPr="004834C8">
        <w:rPr>
          <w:rFonts w:ascii="Segoe UI" w:hAnsi="Segoe UI" w:cs="Segoe UI"/>
        </w:rPr>
        <w:t xml:space="preserve">do doby odstoupení Objednatele od této smlouvy, přičemž </w:t>
      </w:r>
      <w:r w:rsidR="006C4C3B" w:rsidRPr="006C4C3B">
        <w:rPr>
          <w:rFonts w:ascii="Segoe UI" w:hAnsi="Segoe UI" w:cs="Segoe UI"/>
        </w:rPr>
        <w:t>Dodavatel</w:t>
      </w:r>
      <w:r w:rsidR="006C4C3B" w:rsidRPr="004834C8">
        <w:rPr>
          <w:rFonts w:ascii="Segoe UI" w:hAnsi="Segoe UI" w:cs="Segoe UI"/>
        </w:rPr>
        <w:t xml:space="preserve"> </w:t>
      </w:r>
      <w:r w:rsidRPr="004834C8">
        <w:rPr>
          <w:rFonts w:ascii="Segoe UI" w:hAnsi="Segoe UI" w:cs="Segoe UI"/>
        </w:rPr>
        <w:t>bere na vědomí, že v případě nepravdivého prohlášení může být úhrada odmítnuta zcela.</w:t>
      </w:r>
    </w:p>
    <w:p w14:paraId="096FCE0A" w14:textId="77777777" w:rsidR="004834C8" w:rsidRPr="005406A7" w:rsidRDefault="004834C8" w:rsidP="00DA4807">
      <w:pPr>
        <w:widowControl w:val="0"/>
        <w:tabs>
          <w:tab w:val="left" w:pos="227"/>
          <w:tab w:val="left" w:pos="1080"/>
          <w:tab w:val="left" w:pos="1620"/>
          <w:tab w:val="left" w:pos="2250"/>
        </w:tabs>
        <w:autoSpaceDE w:val="0"/>
        <w:autoSpaceDN w:val="0"/>
        <w:adjustRightInd w:val="0"/>
        <w:spacing w:before="120" w:line="260" w:lineRule="exact"/>
        <w:rPr>
          <w:rFonts w:ascii="Segoe UI" w:hAnsi="Segoe UI" w:cs="Segoe UI"/>
        </w:rPr>
      </w:pPr>
    </w:p>
    <w:p w14:paraId="15FFA766" w14:textId="22852F44" w:rsidR="00DA4807" w:rsidRPr="005406A7" w:rsidRDefault="00DA4807" w:rsidP="00E77B96">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rPr>
      </w:pPr>
      <w:r w:rsidRPr="005406A7">
        <w:rPr>
          <w:rFonts w:ascii="Segoe UI" w:hAnsi="Segoe UI" w:cs="Segoe UI"/>
          <w:b/>
          <w:bCs/>
        </w:rPr>
        <w:t>Článek X</w:t>
      </w:r>
      <w:r w:rsidR="007D77E8" w:rsidRPr="005406A7">
        <w:rPr>
          <w:rFonts w:ascii="Segoe UI" w:hAnsi="Segoe UI" w:cs="Segoe UI"/>
          <w:b/>
          <w:bCs/>
        </w:rPr>
        <w:t>V</w:t>
      </w:r>
      <w:r w:rsidRPr="005406A7">
        <w:rPr>
          <w:rFonts w:ascii="Segoe UI" w:hAnsi="Segoe UI" w:cs="Segoe UI"/>
          <w:b/>
          <w:bCs/>
        </w:rPr>
        <w:t>.</w:t>
      </w:r>
    </w:p>
    <w:p w14:paraId="0BC5B27A" w14:textId="77777777" w:rsidR="00DA4807" w:rsidRPr="005406A7"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rFonts w:ascii="Segoe UI" w:hAnsi="Segoe UI" w:cs="Segoe UI"/>
          <w:b/>
          <w:bCs/>
          <w:u w:val="single"/>
        </w:rPr>
      </w:pPr>
      <w:r w:rsidRPr="005406A7">
        <w:rPr>
          <w:rFonts w:ascii="Segoe UI" w:hAnsi="Segoe UI" w:cs="Segoe UI"/>
          <w:b/>
          <w:bCs/>
          <w:u w:val="single"/>
        </w:rPr>
        <w:t>Závěrečná ustanovení</w:t>
      </w:r>
    </w:p>
    <w:p w14:paraId="3A5C9991" w14:textId="77777777" w:rsidR="00DA4807" w:rsidRPr="005406A7" w:rsidRDefault="00DA4807" w:rsidP="00DA4807">
      <w:pPr>
        <w:widowControl w:val="0"/>
        <w:tabs>
          <w:tab w:val="left" w:pos="227"/>
          <w:tab w:val="left" w:pos="1080"/>
          <w:tab w:val="left" w:pos="1620"/>
          <w:tab w:val="left" w:pos="2250"/>
        </w:tabs>
        <w:autoSpaceDE w:val="0"/>
        <w:autoSpaceDN w:val="0"/>
        <w:adjustRightInd w:val="0"/>
        <w:spacing w:before="120" w:line="260" w:lineRule="exact"/>
        <w:rPr>
          <w:rFonts w:ascii="Segoe UI" w:hAnsi="Segoe UI" w:cs="Segoe UI"/>
          <w:b/>
          <w:bCs/>
        </w:rPr>
      </w:pPr>
    </w:p>
    <w:p w14:paraId="0D7C11E6" w14:textId="56DA6CCB" w:rsidR="00BB7255" w:rsidRPr="004834C8" w:rsidRDefault="00DA4807" w:rsidP="009749F2">
      <w:pPr>
        <w:pStyle w:val="ANadpis2"/>
        <w:numPr>
          <w:ilvl w:val="0"/>
          <w:numId w:val="19"/>
        </w:numPr>
        <w:rPr>
          <w:rFonts w:ascii="Segoe UI" w:hAnsi="Segoe UI" w:cs="Segoe UI"/>
          <w:sz w:val="20"/>
        </w:rPr>
      </w:pPr>
      <w:r w:rsidRPr="005406A7">
        <w:rPr>
          <w:rFonts w:ascii="Segoe UI" w:hAnsi="Segoe UI" w:cs="Segoe UI"/>
          <w:b w:val="0"/>
          <w:sz w:val="20"/>
        </w:rPr>
        <w:t xml:space="preserve">Právní vztahy neupravené touto smlouvou se řídí příslušnými ustanoveními zákona č. </w:t>
      </w:r>
      <w:r w:rsidR="00BB7255" w:rsidRPr="005406A7">
        <w:rPr>
          <w:rFonts w:ascii="Segoe UI" w:hAnsi="Segoe UI" w:cs="Segoe UI"/>
          <w:b w:val="0"/>
          <w:sz w:val="20"/>
        </w:rPr>
        <w:t>89/2012 Sb., Občanský zákoník, ve znění pozdějších předpisů.</w:t>
      </w:r>
    </w:p>
    <w:p w14:paraId="0694E125" w14:textId="358FDE1C" w:rsidR="004834C8" w:rsidRPr="004834C8" w:rsidRDefault="004834C8" w:rsidP="00CC353D">
      <w:pPr>
        <w:pStyle w:val="ANadpis2"/>
        <w:numPr>
          <w:ilvl w:val="0"/>
          <w:numId w:val="19"/>
        </w:numPr>
        <w:rPr>
          <w:rFonts w:ascii="Segoe UI" w:hAnsi="Segoe UI" w:cs="Segoe UI"/>
          <w:b w:val="0"/>
          <w:sz w:val="20"/>
        </w:rPr>
      </w:pPr>
      <w:r w:rsidRPr="004834C8">
        <w:rPr>
          <w:rFonts w:ascii="Segoe UI" w:hAnsi="Segoe UI" w:cs="Segoe UI"/>
          <w:b w:val="0"/>
          <w:sz w:val="20"/>
        </w:rPr>
        <w:t xml:space="preserve">Podkladem pro uzavření této smlouvy je nabídka </w:t>
      </w:r>
      <w:r w:rsidR="006C4C3B" w:rsidRPr="006C4C3B">
        <w:rPr>
          <w:rFonts w:ascii="Segoe UI" w:hAnsi="Segoe UI" w:cs="Segoe UI"/>
          <w:b w:val="0"/>
          <w:sz w:val="20"/>
        </w:rPr>
        <w:t>Dodavatel</w:t>
      </w:r>
      <w:r w:rsidR="006C4C3B">
        <w:rPr>
          <w:rFonts w:ascii="Segoe UI" w:hAnsi="Segoe UI" w:cs="Segoe UI"/>
          <w:b w:val="0"/>
          <w:sz w:val="20"/>
        </w:rPr>
        <w:t>e</w:t>
      </w:r>
      <w:r w:rsidRPr="004834C8">
        <w:rPr>
          <w:rFonts w:ascii="Segoe UI" w:hAnsi="Segoe UI" w:cs="Segoe UI"/>
          <w:b w:val="0"/>
          <w:sz w:val="20"/>
        </w:rPr>
        <w:t>, kterou v postavení účastníka zadávacího řízení podal do zadávacího řízení na veřejnou zakázku s názvem „Obnova ulice Tyršova, Dobrovice“ a „Dobrovice Tyršova, rekonstrukce vodovodu a kanalizace“. Podkladem pro uzavření této smlouvy je rovněž zadávací dokumentace k uvedené zakázce včetně všech jejích příloh.</w:t>
      </w:r>
      <w:r>
        <w:rPr>
          <w:rFonts w:ascii="Segoe UI" w:hAnsi="Segoe UI" w:cs="Segoe UI"/>
          <w:b w:val="0"/>
          <w:sz w:val="20"/>
        </w:rPr>
        <w:t xml:space="preserve"> </w:t>
      </w:r>
      <w:r w:rsidRPr="004834C8">
        <w:rPr>
          <w:rFonts w:ascii="Segoe UI" w:hAnsi="Segoe UI" w:cs="Segoe UI"/>
          <w:b w:val="0"/>
          <w:sz w:val="20"/>
        </w:rPr>
        <w:t xml:space="preserve">Jestliže ze zadávací dokumentace k zakázce nebo z nabídky </w:t>
      </w:r>
      <w:r w:rsidR="006C4C3B" w:rsidRPr="006C4C3B">
        <w:rPr>
          <w:rFonts w:ascii="Segoe UI" w:hAnsi="Segoe UI" w:cs="Segoe UI"/>
          <w:b w:val="0"/>
          <w:sz w:val="20"/>
        </w:rPr>
        <w:t>Dodavatel</w:t>
      </w:r>
      <w:r w:rsidR="006C4C3B">
        <w:rPr>
          <w:rFonts w:ascii="Segoe UI" w:hAnsi="Segoe UI" w:cs="Segoe UI"/>
          <w:b w:val="0"/>
          <w:sz w:val="20"/>
        </w:rPr>
        <w:t>e</w:t>
      </w:r>
      <w:r w:rsidR="006C4C3B" w:rsidRPr="004834C8">
        <w:rPr>
          <w:rFonts w:ascii="Segoe UI" w:hAnsi="Segoe UI" w:cs="Segoe UI"/>
          <w:b w:val="0"/>
          <w:sz w:val="20"/>
        </w:rPr>
        <w:t xml:space="preserve"> </w:t>
      </w:r>
      <w:r w:rsidRPr="004834C8">
        <w:rPr>
          <w:rFonts w:ascii="Segoe UI" w:hAnsi="Segoe UI" w:cs="Segoe UI"/>
          <w:b w:val="0"/>
          <w:sz w:val="20"/>
        </w:rPr>
        <w:t xml:space="preserve">vyplývají </w:t>
      </w:r>
      <w:r w:rsidR="006C4C3B" w:rsidRPr="006C4C3B">
        <w:rPr>
          <w:rFonts w:ascii="Segoe UI" w:hAnsi="Segoe UI" w:cs="Segoe UI"/>
          <w:b w:val="0"/>
          <w:sz w:val="20"/>
        </w:rPr>
        <w:t>Dodavatel</w:t>
      </w:r>
      <w:r w:rsidR="006C4C3B">
        <w:rPr>
          <w:rFonts w:ascii="Segoe UI" w:hAnsi="Segoe UI" w:cs="Segoe UI"/>
          <w:b w:val="0"/>
          <w:sz w:val="20"/>
        </w:rPr>
        <w:t>i</w:t>
      </w:r>
      <w:r w:rsidR="006C4C3B" w:rsidRPr="004834C8">
        <w:rPr>
          <w:rFonts w:ascii="Segoe UI" w:hAnsi="Segoe UI" w:cs="Segoe UI"/>
          <w:b w:val="0"/>
          <w:sz w:val="20"/>
        </w:rPr>
        <w:t xml:space="preserve"> </w:t>
      </w:r>
      <w:r w:rsidRPr="004834C8">
        <w:rPr>
          <w:rFonts w:ascii="Segoe UI" w:hAnsi="Segoe UI" w:cs="Segoe UI"/>
          <w:b w:val="0"/>
          <w:sz w:val="20"/>
        </w:rPr>
        <w:t xml:space="preserve">povinnosti vztahující se k realizaci předmětu této smlouvy, avšak tyto povinnosti nejsou výslovně v této smlouvě uvedeny, smluvní strany se pro tento případ dohodly, že i tyto povinnosti </w:t>
      </w:r>
      <w:r w:rsidR="006C4C3B" w:rsidRPr="006C4C3B">
        <w:rPr>
          <w:rFonts w:ascii="Segoe UI" w:hAnsi="Segoe UI" w:cs="Segoe UI"/>
          <w:b w:val="0"/>
          <w:sz w:val="20"/>
        </w:rPr>
        <w:t>Dodavatel</w:t>
      </w:r>
      <w:r w:rsidR="006C4C3B">
        <w:rPr>
          <w:rFonts w:ascii="Segoe UI" w:hAnsi="Segoe UI" w:cs="Segoe UI"/>
          <w:b w:val="0"/>
          <w:sz w:val="20"/>
        </w:rPr>
        <w:t>e</w:t>
      </w:r>
      <w:r w:rsidR="006C4C3B" w:rsidRPr="004834C8">
        <w:rPr>
          <w:rFonts w:ascii="Segoe UI" w:hAnsi="Segoe UI" w:cs="Segoe UI"/>
          <w:b w:val="0"/>
          <w:sz w:val="20"/>
        </w:rPr>
        <w:t xml:space="preserve"> </w:t>
      </w:r>
      <w:r w:rsidRPr="004834C8">
        <w:rPr>
          <w:rFonts w:ascii="Segoe UI" w:hAnsi="Segoe UI" w:cs="Segoe UI"/>
          <w:b w:val="0"/>
          <w:sz w:val="20"/>
        </w:rPr>
        <w:t xml:space="preserve">jsou součástí obsahu závazkového vztahu založeného touto smlouvou a </w:t>
      </w:r>
      <w:r w:rsidR="006C4C3B" w:rsidRPr="006C4C3B">
        <w:rPr>
          <w:rFonts w:ascii="Segoe UI" w:hAnsi="Segoe UI" w:cs="Segoe UI"/>
          <w:b w:val="0"/>
          <w:sz w:val="20"/>
        </w:rPr>
        <w:t>Dodavatel</w:t>
      </w:r>
      <w:r w:rsidR="006C4C3B" w:rsidRPr="004834C8">
        <w:rPr>
          <w:rFonts w:ascii="Segoe UI" w:hAnsi="Segoe UI" w:cs="Segoe UI"/>
          <w:b w:val="0"/>
          <w:sz w:val="20"/>
        </w:rPr>
        <w:t xml:space="preserve"> </w:t>
      </w:r>
      <w:r w:rsidRPr="004834C8">
        <w:rPr>
          <w:rFonts w:ascii="Segoe UI" w:hAnsi="Segoe UI" w:cs="Segoe UI"/>
          <w:b w:val="0"/>
          <w:sz w:val="20"/>
        </w:rPr>
        <w:t>je povinen je dodržet.</w:t>
      </w:r>
    </w:p>
    <w:p w14:paraId="318A2569" w14:textId="0961AAA1" w:rsidR="00D54F52" w:rsidRPr="00D54F52" w:rsidRDefault="00D54F52" w:rsidP="00D54F52">
      <w:pPr>
        <w:pStyle w:val="ANadpis2"/>
        <w:numPr>
          <w:ilvl w:val="0"/>
          <w:numId w:val="19"/>
        </w:numPr>
        <w:rPr>
          <w:rFonts w:ascii="Segoe UI" w:hAnsi="Segoe UI" w:cs="Segoe UI"/>
          <w:b w:val="0"/>
          <w:sz w:val="20"/>
        </w:rPr>
      </w:pPr>
      <w:r w:rsidRPr="00D54F52">
        <w:rPr>
          <w:rFonts w:ascii="Segoe UI" w:hAnsi="Segoe UI" w:cs="Segoe UI"/>
          <w:b w:val="0"/>
          <w:sz w:val="20"/>
        </w:rPr>
        <w:lastRenderedPageBreak/>
        <w:t xml:space="preserve">V případě, že dojde k předčasnému ukončení této smlouvy z důvodů na straně </w:t>
      </w:r>
      <w:r w:rsidR="006C4C3B" w:rsidRPr="006C4C3B">
        <w:rPr>
          <w:rFonts w:ascii="Segoe UI" w:hAnsi="Segoe UI" w:cs="Segoe UI"/>
          <w:b w:val="0"/>
          <w:sz w:val="20"/>
        </w:rPr>
        <w:t>Dodavatel</w:t>
      </w:r>
      <w:r w:rsidR="006C4C3B">
        <w:rPr>
          <w:rFonts w:ascii="Segoe UI" w:hAnsi="Segoe UI" w:cs="Segoe UI"/>
          <w:b w:val="0"/>
          <w:sz w:val="20"/>
        </w:rPr>
        <w:t>e</w:t>
      </w:r>
      <w:r w:rsidRPr="00D54F52">
        <w:rPr>
          <w:rFonts w:ascii="Segoe UI" w:hAnsi="Segoe UI" w:cs="Segoe UI"/>
          <w:b w:val="0"/>
          <w:sz w:val="20"/>
        </w:rPr>
        <w:t xml:space="preserve">, případně pokud dojde k odstoupení od smlouvy ze strany </w:t>
      </w:r>
      <w:r w:rsidR="006C4C3B" w:rsidRPr="006C4C3B">
        <w:rPr>
          <w:rFonts w:ascii="Segoe UI" w:hAnsi="Segoe UI" w:cs="Segoe UI"/>
          <w:b w:val="0"/>
          <w:sz w:val="20"/>
        </w:rPr>
        <w:t>Dodavatel</w:t>
      </w:r>
      <w:r w:rsidR="006C4C3B">
        <w:rPr>
          <w:rFonts w:ascii="Segoe UI" w:hAnsi="Segoe UI" w:cs="Segoe UI"/>
          <w:b w:val="0"/>
          <w:sz w:val="20"/>
        </w:rPr>
        <w:t>e</w:t>
      </w:r>
      <w:r w:rsidR="006C4C3B" w:rsidRPr="00D54F52">
        <w:rPr>
          <w:rFonts w:ascii="Segoe UI" w:hAnsi="Segoe UI" w:cs="Segoe UI"/>
          <w:b w:val="0"/>
          <w:sz w:val="20"/>
        </w:rPr>
        <w:t xml:space="preserve"> </w:t>
      </w:r>
      <w:r w:rsidRPr="00D54F52">
        <w:rPr>
          <w:rFonts w:ascii="Segoe UI" w:hAnsi="Segoe UI" w:cs="Segoe UI"/>
          <w:b w:val="0"/>
          <w:sz w:val="20"/>
        </w:rPr>
        <w:t xml:space="preserve">z důvodů neležících na straně </w:t>
      </w:r>
      <w:r>
        <w:rPr>
          <w:rFonts w:ascii="Segoe UI" w:hAnsi="Segoe UI" w:cs="Segoe UI"/>
          <w:b w:val="0"/>
          <w:sz w:val="20"/>
        </w:rPr>
        <w:t>Objednatele</w:t>
      </w:r>
      <w:r w:rsidRPr="00D54F52">
        <w:rPr>
          <w:rFonts w:ascii="Segoe UI" w:hAnsi="Segoe UI" w:cs="Segoe UI"/>
          <w:b w:val="0"/>
          <w:sz w:val="20"/>
        </w:rPr>
        <w:t xml:space="preserve"> (resp. důvodů, které nebyly přímo zaviněny činností </w:t>
      </w:r>
      <w:r>
        <w:rPr>
          <w:rFonts w:ascii="Segoe UI" w:hAnsi="Segoe UI" w:cs="Segoe UI"/>
          <w:b w:val="0"/>
          <w:sz w:val="20"/>
        </w:rPr>
        <w:t>O</w:t>
      </w:r>
      <w:r w:rsidRPr="00D54F52">
        <w:rPr>
          <w:rFonts w:ascii="Segoe UI" w:hAnsi="Segoe UI" w:cs="Segoe UI"/>
          <w:b w:val="0"/>
          <w:sz w:val="20"/>
        </w:rPr>
        <w:t xml:space="preserve">bjednatele), vyhrazuje si </w:t>
      </w:r>
      <w:r>
        <w:rPr>
          <w:rFonts w:ascii="Segoe UI" w:hAnsi="Segoe UI" w:cs="Segoe UI"/>
          <w:b w:val="0"/>
          <w:sz w:val="20"/>
        </w:rPr>
        <w:t>O</w:t>
      </w:r>
      <w:r w:rsidRPr="00D54F52">
        <w:rPr>
          <w:rFonts w:ascii="Segoe UI" w:hAnsi="Segoe UI" w:cs="Segoe UI"/>
          <w:b w:val="0"/>
          <w:sz w:val="20"/>
        </w:rPr>
        <w:t xml:space="preserve">bjednatel v souladu s ust. § 100 odst. 2 ZZVZ, ve spojení s ust. § 222 odst. 10 písm. a) ZZVZ, možnost použití oprávnění uvedeného v příslušném článku zadávací dokumentace, a to obrátit se s žádostí o uzavření smlouvy na účastníka zadávacího řízení, který nebyl ze zadávacího řízení vyloučen, splnil veškeré požadavky stanovené </w:t>
      </w:r>
      <w:r w:rsidR="004834C8">
        <w:rPr>
          <w:rFonts w:ascii="Segoe UI" w:hAnsi="Segoe UI" w:cs="Segoe UI"/>
          <w:b w:val="0"/>
          <w:sz w:val="20"/>
        </w:rPr>
        <w:t>O</w:t>
      </w:r>
      <w:r w:rsidRPr="00D54F52">
        <w:rPr>
          <w:rFonts w:ascii="Segoe UI" w:hAnsi="Segoe UI" w:cs="Segoe UI"/>
          <w:b w:val="0"/>
          <w:sz w:val="20"/>
        </w:rPr>
        <w:t>bjednatelem (zadavatelem) a v hodnocení nabídek veřejné zakázky se umístil v pořadí bezprostředně za vybraným dodavatelem (</w:t>
      </w:r>
      <w:r w:rsidR="006C4C3B" w:rsidRPr="006C4C3B">
        <w:rPr>
          <w:rFonts w:ascii="Segoe UI" w:hAnsi="Segoe UI" w:cs="Segoe UI"/>
          <w:b w:val="0"/>
          <w:sz w:val="20"/>
        </w:rPr>
        <w:t>Dodavatel</w:t>
      </w:r>
      <w:r w:rsidR="006C4C3B">
        <w:rPr>
          <w:rFonts w:ascii="Segoe UI" w:hAnsi="Segoe UI" w:cs="Segoe UI"/>
          <w:b w:val="0"/>
          <w:sz w:val="20"/>
        </w:rPr>
        <w:t>em</w:t>
      </w:r>
      <w:r w:rsidRPr="00D54F52">
        <w:rPr>
          <w:rFonts w:ascii="Segoe UI" w:hAnsi="Segoe UI" w:cs="Segoe UI"/>
          <w:b w:val="0"/>
          <w:sz w:val="20"/>
        </w:rPr>
        <w:t>)</w:t>
      </w:r>
      <w:r>
        <w:rPr>
          <w:rFonts w:ascii="Segoe UI" w:hAnsi="Segoe UI" w:cs="Segoe UI"/>
          <w:b w:val="0"/>
          <w:sz w:val="20"/>
        </w:rPr>
        <w:t>.</w:t>
      </w:r>
    </w:p>
    <w:p w14:paraId="6BC74F69" w14:textId="1155580C" w:rsidR="00DA4807" w:rsidRPr="005406A7" w:rsidRDefault="00DA4807" w:rsidP="009749F2">
      <w:pPr>
        <w:pStyle w:val="ANadpis2"/>
        <w:numPr>
          <w:ilvl w:val="0"/>
          <w:numId w:val="19"/>
        </w:numPr>
        <w:rPr>
          <w:rFonts w:ascii="Segoe UI" w:hAnsi="Segoe UI" w:cs="Segoe UI"/>
          <w:sz w:val="20"/>
        </w:rPr>
      </w:pPr>
      <w:r w:rsidRPr="005406A7">
        <w:rPr>
          <w:rFonts w:ascii="Segoe UI" w:hAnsi="Segoe UI" w:cs="Segoe UI"/>
          <w:b w:val="0"/>
          <w:sz w:val="20"/>
        </w:rPr>
        <w:t>Smluvní strany se dohodly, že případné spory, vzniklé ze závazků sjednaných touto smlouvou, budou řešit především vzájemnou dohodou. Spory nevyřešené dohodou budou rozhodovány</w:t>
      </w:r>
      <w:r w:rsidR="007D77E8" w:rsidRPr="005406A7">
        <w:rPr>
          <w:rFonts w:ascii="Segoe UI" w:hAnsi="Segoe UI" w:cs="Segoe UI"/>
          <w:b w:val="0"/>
          <w:sz w:val="20"/>
        </w:rPr>
        <w:t xml:space="preserve"> </w:t>
      </w:r>
      <w:r w:rsidRPr="005406A7">
        <w:rPr>
          <w:rFonts w:ascii="Segoe UI" w:hAnsi="Segoe UI" w:cs="Segoe UI"/>
          <w:b w:val="0"/>
          <w:sz w:val="20"/>
        </w:rPr>
        <w:t>příslušným soudem.</w:t>
      </w:r>
    </w:p>
    <w:p w14:paraId="583E6B73" w14:textId="77777777" w:rsidR="00DA4807" w:rsidRPr="00D54F52" w:rsidRDefault="00DA4807" w:rsidP="009749F2">
      <w:pPr>
        <w:pStyle w:val="ANadpis2"/>
        <w:numPr>
          <w:ilvl w:val="0"/>
          <w:numId w:val="19"/>
        </w:numPr>
        <w:rPr>
          <w:rFonts w:ascii="Segoe UI" w:hAnsi="Segoe UI" w:cs="Segoe UI"/>
          <w:sz w:val="20"/>
        </w:rPr>
      </w:pPr>
      <w:r w:rsidRPr="005406A7">
        <w:rPr>
          <w:rFonts w:ascii="Segoe UI" w:hAnsi="Segoe UI" w:cs="Segoe UI"/>
          <w:b w:val="0"/>
          <w:sz w:val="20"/>
        </w:rPr>
        <w:t xml:space="preserve">Tuto smlouvu lze měnit jen vzájemnou dohodou smluvních stran, a to pouze formou písemných a </w:t>
      </w:r>
      <w:r w:rsidRPr="00D54F52">
        <w:rPr>
          <w:rFonts w:ascii="Segoe UI" w:hAnsi="Segoe UI" w:cs="Segoe UI"/>
          <w:b w:val="0"/>
          <w:sz w:val="20"/>
        </w:rPr>
        <w:t>číslovaných dodatků.</w:t>
      </w:r>
    </w:p>
    <w:p w14:paraId="17913D24" w14:textId="3A942282" w:rsidR="007F37CC" w:rsidRPr="007F37CC" w:rsidRDefault="007F37CC" w:rsidP="007F37CC">
      <w:pPr>
        <w:pStyle w:val="ANadpis2"/>
        <w:numPr>
          <w:ilvl w:val="0"/>
          <w:numId w:val="19"/>
        </w:numPr>
        <w:rPr>
          <w:rFonts w:ascii="Segoe UI" w:hAnsi="Segoe UI" w:cs="Segoe UI"/>
          <w:b w:val="0"/>
          <w:sz w:val="20"/>
        </w:rPr>
      </w:pPr>
      <w:r w:rsidRPr="007F37CC">
        <w:rPr>
          <w:rFonts w:ascii="Segoe UI" w:hAnsi="Segoe UI" w:cs="Segoe UI"/>
          <w:b w:val="0"/>
          <w:sz w:val="20"/>
        </w:rPr>
        <w:t xml:space="preserve">Smlouva se vyhotovuje v elektronické podobě a každá ze smluvních stran obdrží její originální vyhotovení podepsané elektronickým podpisem obou stran v souladu s příslušnými ustanoveními zák. č. 297/2016 Sb. </w:t>
      </w:r>
    </w:p>
    <w:p w14:paraId="212B0C50" w14:textId="77777777" w:rsidR="00DA4807" w:rsidRPr="005406A7" w:rsidRDefault="00DA4807" w:rsidP="009749F2">
      <w:pPr>
        <w:pStyle w:val="ANadpis2"/>
        <w:numPr>
          <w:ilvl w:val="0"/>
          <w:numId w:val="19"/>
        </w:numPr>
        <w:rPr>
          <w:rFonts w:ascii="Segoe UI" w:hAnsi="Segoe UI" w:cs="Segoe UI"/>
          <w:sz w:val="20"/>
        </w:rPr>
      </w:pPr>
      <w:r w:rsidRPr="005406A7">
        <w:rPr>
          <w:rFonts w:ascii="Segoe UI" w:hAnsi="Segoe UI" w:cs="Segoe UI"/>
          <w:b w:val="0"/>
          <w:sz w:val="20"/>
        </w:rPr>
        <w:t>Smluvní strany prohlašují, že toto je jejich svobodná, pravá a vážně míněná vůle uzavřít obchodní smlouvu, že si tuto smlouvu přečetly a s celým jejím obsahem souhlasí. Na důkaz toho připojují své podpisy.</w:t>
      </w:r>
    </w:p>
    <w:p w14:paraId="0B840FD7" w14:textId="46138AD4" w:rsidR="00876430" w:rsidRPr="005406A7" w:rsidRDefault="00876430" w:rsidP="009749F2">
      <w:pPr>
        <w:pStyle w:val="ANadpis2"/>
        <w:numPr>
          <w:ilvl w:val="0"/>
          <w:numId w:val="19"/>
        </w:numPr>
        <w:rPr>
          <w:rFonts w:ascii="Segoe UI" w:hAnsi="Segoe UI" w:cs="Segoe UI"/>
          <w:b w:val="0"/>
          <w:sz w:val="20"/>
        </w:rPr>
      </w:pPr>
      <w:r w:rsidRPr="005406A7">
        <w:rPr>
          <w:rFonts w:ascii="Segoe UI" w:hAnsi="Segoe UI" w:cs="Segoe UI"/>
          <w:b w:val="0"/>
          <w:sz w:val="20"/>
        </w:rPr>
        <w:t>Objednatel ve smyslu ustanovení Zákona č. 340/2015 Sb. o zvláštních podmínkách účinnosti některých smluv, uveřejňování těchto smluv a o registru smluv (zákon o registru smluv)</w:t>
      </w:r>
      <w:r w:rsidR="00811808" w:rsidRPr="005406A7">
        <w:rPr>
          <w:rFonts w:ascii="Segoe UI" w:hAnsi="Segoe UI" w:cs="Segoe UI"/>
          <w:b w:val="0"/>
          <w:sz w:val="20"/>
        </w:rPr>
        <w:t xml:space="preserve"> </w:t>
      </w:r>
      <w:r w:rsidRPr="005406A7">
        <w:rPr>
          <w:rFonts w:ascii="Segoe UI" w:hAnsi="Segoe UI" w:cs="Segoe UI"/>
          <w:b w:val="0"/>
          <w:sz w:val="20"/>
        </w:rPr>
        <w:t>ve znění zákona č. 298/2016 Sb. zajistí uveřejnění této smlouvy.</w:t>
      </w:r>
    </w:p>
    <w:p w14:paraId="59470189" w14:textId="7790BBBA" w:rsidR="00081094" w:rsidRPr="005406A7" w:rsidRDefault="00081094" w:rsidP="009749F2">
      <w:pPr>
        <w:pStyle w:val="ANadpis2"/>
        <w:numPr>
          <w:ilvl w:val="0"/>
          <w:numId w:val="19"/>
        </w:numPr>
        <w:rPr>
          <w:rFonts w:ascii="Segoe UI" w:hAnsi="Segoe UI" w:cs="Segoe UI"/>
          <w:b w:val="0"/>
          <w:sz w:val="20"/>
        </w:rPr>
      </w:pPr>
      <w:r w:rsidRPr="005406A7">
        <w:rPr>
          <w:rFonts w:ascii="Segoe UI" w:hAnsi="Segoe UI" w:cs="Segoe UI"/>
          <w:b w:val="0"/>
          <w:sz w:val="20"/>
        </w:rPr>
        <w:t xml:space="preserve">Tato smlouva byla schválena Radou města </w:t>
      </w:r>
      <w:r w:rsidR="002567C2" w:rsidRPr="005406A7">
        <w:rPr>
          <w:rFonts w:ascii="Segoe UI" w:hAnsi="Segoe UI" w:cs="Segoe UI"/>
          <w:b w:val="0"/>
          <w:sz w:val="20"/>
        </w:rPr>
        <w:t>Dobrovice</w:t>
      </w:r>
      <w:r w:rsidRPr="005406A7">
        <w:rPr>
          <w:rFonts w:ascii="Segoe UI" w:hAnsi="Segoe UI" w:cs="Segoe UI"/>
          <w:b w:val="0"/>
          <w:sz w:val="20"/>
        </w:rPr>
        <w:t xml:space="preserve"> dne ……… usnesením č. ………..</w:t>
      </w:r>
    </w:p>
    <w:p w14:paraId="46D689C8" w14:textId="4EBC1FA1" w:rsidR="00E77B96" w:rsidRPr="003A2017" w:rsidRDefault="00E77B96" w:rsidP="00E77B96">
      <w:pPr>
        <w:pStyle w:val="ANadpis2"/>
        <w:ind w:left="227" w:firstLine="0"/>
        <w:rPr>
          <w:rFonts w:ascii="Segoe UI" w:hAnsi="Segoe UI" w:cs="Segoe UI"/>
          <w:b w:val="0"/>
          <w:sz w:val="20"/>
        </w:rPr>
      </w:pPr>
    </w:p>
    <w:p w14:paraId="46510D7C" w14:textId="330AE740" w:rsidR="00E77B96" w:rsidRPr="003A2017" w:rsidRDefault="00E77B96" w:rsidP="00E77B96">
      <w:pPr>
        <w:pStyle w:val="ANadpis2"/>
        <w:numPr>
          <w:ilvl w:val="0"/>
          <w:numId w:val="19"/>
        </w:numPr>
        <w:rPr>
          <w:rFonts w:ascii="Segoe UI" w:hAnsi="Segoe UI" w:cs="Segoe UI"/>
          <w:b w:val="0"/>
          <w:sz w:val="20"/>
        </w:rPr>
      </w:pPr>
      <w:r w:rsidRPr="003A2017">
        <w:rPr>
          <w:rFonts w:ascii="Segoe UI" w:hAnsi="Segoe UI" w:cs="Segoe UI"/>
          <w:b w:val="0"/>
          <w:sz w:val="20"/>
        </w:rPr>
        <w:t>Součástí této smlouvy jsou</w:t>
      </w:r>
      <w:r w:rsidR="00753E8F" w:rsidRPr="003A2017">
        <w:rPr>
          <w:rFonts w:ascii="Segoe UI" w:hAnsi="Segoe UI" w:cs="Segoe UI"/>
          <w:b w:val="0"/>
          <w:sz w:val="20"/>
        </w:rPr>
        <w:t xml:space="preserve"> </w:t>
      </w:r>
      <w:r w:rsidRPr="003A2017">
        <w:rPr>
          <w:rFonts w:ascii="Segoe UI" w:hAnsi="Segoe UI" w:cs="Segoe UI"/>
          <w:b w:val="0"/>
          <w:sz w:val="20"/>
        </w:rPr>
        <w:t>volně oddělitelné (se smlouvou nespojené) přílohy</w:t>
      </w:r>
    </w:p>
    <w:p w14:paraId="2CC35097" w14:textId="77777777" w:rsidR="00753E8F" w:rsidRPr="003A2017" w:rsidRDefault="00753E8F">
      <w:pPr>
        <w:pStyle w:val="ANadpis2"/>
        <w:ind w:left="227" w:firstLine="0"/>
        <w:rPr>
          <w:rFonts w:ascii="Segoe UI" w:hAnsi="Segoe UI" w:cs="Segoe UI"/>
          <w:b w:val="0"/>
          <w:sz w:val="20"/>
        </w:rPr>
      </w:pPr>
      <w:r w:rsidRPr="003A2017">
        <w:rPr>
          <w:rFonts w:ascii="Segoe UI" w:hAnsi="Segoe UI" w:cs="Segoe UI"/>
          <w:b w:val="0"/>
          <w:sz w:val="20"/>
        </w:rPr>
        <w:t xml:space="preserve">Příloha č. 1 </w:t>
      </w:r>
      <w:r w:rsidRPr="003A2017">
        <w:rPr>
          <w:rFonts w:ascii="Segoe UI" w:hAnsi="Segoe UI" w:cs="Segoe UI"/>
          <w:b w:val="0"/>
          <w:sz w:val="20"/>
        </w:rPr>
        <w:tab/>
        <w:t xml:space="preserve">Položkový rozpočet </w:t>
      </w:r>
    </w:p>
    <w:p w14:paraId="13204C5F" w14:textId="026CB685" w:rsidR="00943B07" w:rsidRPr="00D54F52" w:rsidRDefault="00943B07" w:rsidP="003A2017">
      <w:pPr>
        <w:pStyle w:val="ANadpis2"/>
        <w:ind w:left="227" w:firstLine="0"/>
        <w:rPr>
          <w:rFonts w:ascii="Segoe UI" w:hAnsi="Segoe UI" w:cs="Segoe UI"/>
          <w:b w:val="0"/>
          <w:sz w:val="20"/>
        </w:rPr>
      </w:pPr>
      <w:r w:rsidRPr="003A2017">
        <w:rPr>
          <w:rFonts w:ascii="Segoe UI" w:hAnsi="Segoe UI" w:cs="Segoe UI"/>
          <w:b w:val="0"/>
          <w:sz w:val="20"/>
        </w:rPr>
        <w:t xml:space="preserve">Příloha č. 2 </w:t>
      </w:r>
      <w:r w:rsidRPr="003A2017">
        <w:rPr>
          <w:rFonts w:ascii="Segoe UI" w:hAnsi="Segoe UI" w:cs="Segoe UI"/>
          <w:b w:val="0"/>
          <w:sz w:val="20"/>
        </w:rPr>
        <w:tab/>
        <w:t>Harmonogram provádění prací</w:t>
      </w:r>
      <w:r w:rsidR="00D54F52">
        <w:rPr>
          <w:rFonts w:ascii="Segoe UI" w:hAnsi="Segoe UI" w:cs="Segoe UI"/>
          <w:b w:val="0"/>
          <w:sz w:val="20"/>
        </w:rPr>
        <w:t xml:space="preserve"> (ode dne jeho vzniku)</w:t>
      </w:r>
    </w:p>
    <w:p w14:paraId="2E7F360C" w14:textId="6E0B8CA6" w:rsidR="00E77B96" w:rsidRPr="00D54F52" w:rsidRDefault="00E77B96" w:rsidP="00E77B96">
      <w:pPr>
        <w:pStyle w:val="ANadpis2"/>
        <w:ind w:left="227" w:firstLine="0"/>
        <w:rPr>
          <w:rFonts w:ascii="Segoe UI" w:hAnsi="Segoe UI" w:cs="Segoe UI"/>
          <w:b w:val="0"/>
          <w:sz w:val="20"/>
        </w:rPr>
      </w:pPr>
      <w:r w:rsidRPr="00D54F52">
        <w:rPr>
          <w:rFonts w:ascii="Segoe UI" w:hAnsi="Segoe UI" w:cs="Segoe UI"/>
          <w:b w:val="0"/>
          <w:sz w:val="20"/>
        </w:rPr>
        <w:t>Příloha č. 3</w:t>
      </w:r>
      <w:r w:rsidRPr="00D54F52">
        <w:rPr>
          <w:rFonts w:ascii="Segoe UI" w:hAnsi="Segoe UI" w:cs="Segoe UI"/>
          <w:b w:val="0"/>
          <w:sz w:val="20"/>
        </w:rPr>
        <w:tab/>
        <w:t>Zadávací dokumentace veřejné zakázky včetně příslušné projektové dokumentace</w:t>
      </w:r>
    </w:p>
    <w:p w14:paraId="614948B1" w14:textId="66443C5B" w:rsidR="00E77B96" w:rsidRPr="005406A7" w:rsidRDefault="00E77B96" w:rsidP="00E77B96">
      <w:pPr>
        <w:pStyle w:val="ANadpis2"/>
        <w:ind w:left="227" w:firstLine="0"/>
        <w:rPr>
          <w:rFonts w:ascii="Segoe UI" w:hAnsi="Segoe UI" w:cs="Segoe UI"/>
          <w:b w:val="0"/>
          <w:sz w:val="20"/>
        </w:rPr>
      </w:pPr>
      <w:r w:rsidRPr="00D54F52">
        <w:rPr>
          <w:rFonts w:ascii="Segoe UI" w:hAnsi="Segoe UI" w:cs="Segoe UI"/>
          <w:b w:val="0"/>
          <w:sz w:val="20"/>
        </w:rPr>
        <w:t xml:space="preserve">Příloha č. 4 </w:t>
      </w:r>
      <w:r w:rsidRPr="00D54F52">
        <w:rPr>
          <w:rFonts w:ascii="Segoe UI" w:hAnsi="Segoe UI" w:cs="Segoe UI"/>
          <w:b w:val="0"/>
          <w:sz w:val="20"/>
        </w:rPr>
        <w:tab/>
        <w:t xml:space="preserve">Nabídka </w:t>
      </w:r>
      <w:r w:rsidR="006C4C3B" w:rsidRPr="006C4C3B">
        <w:rPr>
          <w:rFonts w:ascii="Segoe UI" w:hAnsi="Segoe UI" w:cs="Segoe UI"/>
          <w:b w:val="0"/>
          <w:sz w:val="20"/>
        </w:rPr>
        <w:t>Dodavatel</w:t>
      </w:r>
      <w:r w:rsidR="006C4C3B">
        <w:rPr>
          <w:rFonts w:ascii="Segoe UI" w:hAnsi="Segoe UI" w:cs="Segoe UI"/>
          <w:b w:val="0"/>
          <w:sz w:val="20"/>
        </w:rPr>
        <w:t>e</w:t>
      </w:r>
      <w:r w:rsidR="006C4C3B" w:rsidRPr="00D54F52">
        <w:rPr>
          <w:rFonts w:ascii="Segoe UI" w:hAnsi="Segoe UI" w:cs="Segoe UI"/>
          <w:b w:val="0"/>
          <w:sz w:val="20"/>
        </w:rPr>
        <w:t xml:space="preserve"> </w:t>
      </w:r>
      <w:r w:rsidRPr="00D54F52">
        <w:rPr>
          <w:rFonts w:ascii="Segoe UI" w:hAnsi="Segoe UI" w:cs="Segoe UI"/>
          <w:b w:val="0"/>
          <w:sz w:val="20"/>
        </w:rPr>
        <w:t>podaná do zadávacího řízení</w:t>
      </w:r>
      <w:r w:rsidRPr="005406A7">
        <w:rPr>
          <w:rFonts w:ascii="Segoe UI" w:hAnsi="Segoe UI" w:cs="Segoe UI"/>
          <w:b w:val="0"/>
          <w:sz w:val="20"/>
        </w:rPr>
        <w:t xml:space="preserve"> </w:t>
      </w:r>
    </w:p>
    <w:p w14:paraId="689F366F" w14:textId="77777777" w:rsidR="007D77E8" w:rsidRPr="005406A7" w:rsidRDefault="007D77E8" w:rsidP="00DA4807">
      <w:pPr>
        <w:tabs>
          <w:tab w:val="left" w:pos="227"/>
          <w:tab w:val="left" w:pos="4820"/>
        </w:tabs>
        <w:spacing w:before="120" w:line="260" w:lineRule="exact"/>
        <w:rPr>
          <w:rFonts w:ascii="Segoe UI" w:hAnsi="Segoe UI" w:cs="Segoe UI"/>
        </w:rPr>
      </w:pPr>
    </w:p>
    <w:p w14:paraId="1213159A" w14:textId="114DF3A0" w:rsidR="00DA4807" w:rsidRPr="005406A7" w:rsidRDefault="00DA4807" w:rsidP="00DA4807">
      <w:pPr>
        <w:tabs>
          <w:tab w:val="left" w:pos="227"/>
          <w:tab w:val="left" w:pos="4820"/>
        </w:tabs>
        <w:spacing w:before="120" w:line="260" w:lineRule="exact"/>
        <w:rPr>
          <w:rFonts w:ascii="Segoe UI" w:hAnsi="Segoe UI" w:cs="Segoe UI"/>
        </w:rPr>
      </w:pPr>
      <w:r w:rsidRPr="005406A7">
        <w:rPr>
          <w:rFonts w:ascii="Segoe UI" w:hAnsi="Segoe UI" w:cs="Segoe UI"/>
        </w:rPr>
        <w:t>V</w:t>
      </w:r>
      <w:r w:rsidR="002567C2" w:rsidRPr="005406A7">
        <w:rPr>
          <w:rFonts w:ascii="Segoe UI" w:hAnsi="Segoe UI" w:cs="Segoe UI"/>
        </w:rPr>
        <w:t>……………………………</w:t>
      </w:r>
      <w:r w:rsidRPr="005406A7">
        <w:rPr>
          <w:rFonts w:ascii="Segoe UI" w:hAnsi="Segoe UI" w:cs="Segoe UI"/>
        </w:rPr>
        <w:t xml:space="preserve"> dne</w:t>
      </w:r>
      <w:r w:rsidR="002567C2" w:rsidRPr="005406A7">
        <w:rPr>
          <w:rFonts w:ascii="Segoe UI" w:hAnsi="Segoe UI" w:cs="Segoe UI"/>
        </w:rPr>
        <w:t>…………….</w:t>
      </w:r>
      <w:r w:rsidRPr="005406A7">
        <w:rPr>
          <w:rFonts w:ascii="Segoe UI" w:hAnsi="Segoe UI" w:cs="Segoe UI"/>
        </w:rPr>
        <w:t xml:space="preserve"> </w:t>
      </w:r>
      <w:r w:rsidRPr="005406A7">
        <w:rPr>
          <w:rFonts w:ascii="Segoe UI" w:hAnsi="Segoe UI" w:cs="Segoe UI"/>
        </w:rPr>
        <w:tab/>
        <w:t>V ......................................... dne .........................</w:t>
      </w:r>
    </w:p>
    <w:p w14:paraId="013068A6" w14:textId="77777777" w:rsidR="00DA4807" w:rsidRPr="005406A7" w:rsidRDefault="00DA4807" w:rsidP="00DA4807">
      <w:pPr>
        <w:tabs>
          <w:tab w:val="left" w:pos="227"/>
        </w:tabs>
        <w:spacing w:before="120" w:line="260" w:lineRule="exact"/>
        <w:rPr>
          <w:rFonts w:ascii="Segoe UI" w:hAnsi="Segoe UI" w:cs="Segoe UI"/>
        </w:rPr>
      </w:pPr>
    </w:p>
    <w:p w14:paraId="51558358" w14:textId="77777777" w:rsidR="00DA4807" w:rsidRPr="005406A7" w:rsidRDefault="007B3988" w:rsidP="00545CA4">
      <w:pPr>
        <w:tabs>
          <w:tab w:val="left" w:pos="567"/>
          <w:tab w:val="left" w:pos="4940"/>
          <w:tab w:val="left" w:pos="6237"/>
        </w:tabs>
        <w:spacing w:before="120" w:line="260" w:lineRule="exact"/>
        <w:rPr>
          <w:rFonts w:ascii="Segoe UI" w:hAnsi="Segoe UI" w:cs="Segoe UI"/>
        </w:rPr>
      </w:pPr>
      <w:r w:rsidRPr="005406A7">
        <w:rPr>
          <w:rFonts w:ascii="Segoe UI" w:hAnsi="Segoe UI" w:cs="Segoe UI"/>
        </w:rPr>
        <w:t>Za O</w:t>
      </w:r>
      <w:r w:rsidR="00DA4807" w:rsidRPr="005406A7">
        <w:rPr>
          <w:rFonts w:ascii="Segoe UI" w:hAnsi="Segoe UI" w:cs="Segoe UI"/>
        </w:rPr>
        <w:t>bjednatele</w:t>
      </w:r>
      <w:r w:rsidR="00BE1A76" w:rsidRPr="005406A7">
        <w:rPr>
          <w:rFonts w:ascii="Segoe UI" w:hAnsi="Segoe UI" w:cs="Segoe UI"/>
        </w:rPr>
        <w:t>:</w:t>
      </w:r>
      <w:r w:rsidR="00DA4807" w:rsidRPr="005406A7">
        <w:rPr>
          <w:rFonts w:ascii="Segoe UI" w:hAnsi="Segoe UI" w:cs="Segoe UI"/>
        </w:rPr>
        <w:tab/>
        <w:t xml:space="preserve">Za </w:t>
      </w:r>
      <w:r w:rsidR="002B7073" w:rsidRPr="005406A7">
        <w:rPr>
          <w:rFonts w:ascii="Segoe UI" w:hAnsi="Segoe UI" w:cs="Segoe UI"/>
        </w:rPr>
        <w:t>Dodava</w:t>
      </w:r>
      <w:r w:rsidR="00DA4807" w:rsidRPr="005406A7">
        <w:rPr>
          <w:rFonts w:ascii="Segoe UI" w:hAnsi="Segoe UI" w:cs="Segoe UI"/>
        </w:rPr>
        <w:t>tele</w:t>
      </w:r>
      <w:r w:rsidR="00BB7255" w:rsidRPr="005406A7">
        <w:rPr>
          <w:rFonts w:ascii="Segoe UI" w:hAnsi="Segoe UI" w:cs="Segoe UI"/>
        </w:rPr>
        <w:t>:</w:t>
      </w:r>
    </w:p>
    <w:p w14:paraId="75583E6C" w14:textId="46820AEA" w:rsidR="00DA4807" w:rsidRPr="005406A7" w:rsidRDefault="00DA4807" w:rsidP="00397730">
      <w:pPr>
        <w:pStyle w:val="Zhlav"/>
        <w:tabs>
          <w:tab w:val="clear" w:pos="4536"/>
          <w:tab w:val="clear" w:pos="9072"/>
          <w:tab w:val="left" w:pos="227"/>
        </w:tabs>
        <w:spacing w:before="120" w:line="260" w:lineRule="exact"/>
        <w:rPr>
          <w:rFonts w:ascii="Segoe UI" w:hAnsi="Segoe UI" w:cs="Segoe UI"/>
          <w:b/>
          <w:bCs/>
          <w:snapToGrid w:val="0"/>
        </w:rPr>
      </w:pPr>
    </w:p>
    <w:p w14:paraId="05E98728" w14:textId="77777777" w:rsidR="00A167E6" w:rsidRPr="005406A7" w:rsidRDefault="00A167E6" w:rsidP="00397730">
      <w:pPr>
        <w:pStyle w:val="Zhlav"/>
        <w:tabs>
          <w:tab w:val="clear" w:pos="4536"/>
          <w:tab w:val="clear" w:pos="9072"/>
          <w:tab w:val="left" w:pos="227"/>
        </w:tabs>
        <w:spacing w:before="120" w:line="260" w:lineRule="exact"/>
        <w:rPr>
          <w:rFonts w:ascii="Segoe UI" w:hAnsi="Segoe UI" w:cs="Segoe UI"/>
          <w:b/>
          <w:bCs/>
          <w:snapToGrid w:val="0"/>
        </w:rPr>
      </w:pPr>
    </w:p>
    <w:p w14:paraId="5860ADE2" w14:textId="03B236C4" w:rsidR="002567C2" w:rsidRPr="005406A7" w:rsidRDefault="002567C2" w:rsidP="00397730">
      <w:pPr>
        <w:pStyle w:val="Zhlav"/>
        <w:tabs>
          <w:tab w:val="clear" w:pos="4536"/>
          <w:tab w:val="clear" w:pos="9072"/>
          <w:tab w:val="left" w:pos="227"/>
        </w:tabs>
        <w:spacing w:before="120" w:line="260" w:lineRule="exact"/>
        <w:rPr>
          <w:rFonts w:ascii="Segoe UI" w:hAnsi="Segoe UI" w:cs="Segoe UI"/>
          <w:bCs/>
          <w:snapToGrid w:val="0"/>
        </w:rPr>
      </w:pPr>
      <w:r w:rsidRPr="005406A7">
        <w:rPr>
          <w:rFonts w:ascii="Segoe UI" w:hAnsi="Segoe UI" w:cs="Segoe UI"/>
          <w:bCs/>
          <w:snapToGrid w:val="0"/>
        </w:rPr>
        <w:t>…………………………………………………..</w:t>
      </w:r>
      <w:r w:rsidRPr="005406A7">
        <w:rPr>
          <w:rFonts w:ascii="Segoe UI" w:hAnsi="Segoe UI" w:cs="Segoe UI"/>
          <w:bCs/>
          <w:snapToGrid w:val="0"/>
        </w:rPr>
        <w:tab/>
      </w:r>
      <w:r w:rsidRPr="005406A7">
        <w:rPr>
          <w:rFonts w:ascii="Segoe UI" w:hAnsi="Segoe UI" w:cs="Segoe UI"/>
          <w:bCs/>
          <w:snapToGrid w:val="0"/>
        </w:rPr>
        <w:tab/>
      </w:r>
      <w:r w:rsidRPr="005406A7">
        <w:rPr>
          <w:rFonts w:ascii="Segoe UI" w:hAnsi="Segoe UI" w:cs="Segoe UI"/>
          <w:bCs/>
          <w:snapToGrid w:val="0"/>
        </w:rPr>
        <w:tab/>
        <w:t>……………………………………………………….</w:t>
      </w:r>
    </w:p>
    <w:p w14:paraId="4F90F535" w14:textId="470A79E7" w:rsidR="002567C2" w:rsidRPr="005406A7" w:rsidRDefault="002567C2" w:rsidP="00397730">
      <w:pPr>
        <w:pStyle w:val="Zhlav"/>
        <w:tabs>
          <w:tab w:val="clear" w:pos="4536"/>
          <w:tab w:val="clear" w:pos="9072"/>
          <w:tab w:val="left" w:pos="227"/>
        </w:tabs>
        <w:spacing w:before="120" w:line="260" w:lineRule="exact"/>
        <w:rPr>
          <w:rFonts w:ascii="Segoe UI" w:hAnsi="Segoe UI" w:cs="Segoe UI"/>
          <w:bCs/>
          <w:snapToGrid w:val="0"/>
        </w:rPr>
      </w:pPr>
      <w:r w:rsidRPr="005406A7">
        <w:rPr>
          <w:rFonts w:ascii="Segoe UI" w:hAnsi="Segoe UI" w:cs="Segoe UI"/>
          <w:bCs/>
          <w:snapToGrid w:val="0"/>
        </w:rPr>
        <w:t>Mgr. Tomáš Sedláček</w:t>
      </w:r>
    </w:p>
    <w:p w14:paraId="77F380D6" w14:textId="03C4F8E4" w:rsidR="002567C2" w:rsidRPr="005406A7" w:rsidRDefault="00A167E6" w:rsidP="00397730">
      <w:pPr>
        <w:pStyle w:val="Zhlav"/>
        <w:tabs>
          <w:tab w:val="clear" w:pos="4536"/>
          <w:tab w:val="clear" w:pos="9072"/>
          <w:tab w:val="left" w:pos="227"/>
        </w:tabs>
        <w:spacing w:before="120" w:line="260" w:lineRule="exact"/>
        <w:rPr>
          <w:rFonts w:ascii="Segoe UI" w:hAnsi="Segoe UI" w:cs="Segoe UI"/>
          <w:bCs/>
          <w:snapToGrid w:val="0"/>
        </w:rPr>
      </w:pPr>
      <w:r w:rsidRPr="005406A7">
        <w:rPr>
          <w:rFonts w:ascii="Segoe UI" w:hAnsi="Segoe UI" w:cs="Segoe UI"/>
          <w:bCs/>
          <w:snapToGrid w:val="0"/>
        </w:rPr>
        <w:t>s</w:t>
      </w:r>
      <w:r w:rsidR="002567C2" w:rsidRPr="005406A7">
        <w:rPr>
          <w:rFonts w:ascii="Segoe UI" w:hAnsi="Segoe UI" w:cs="Segoe UI"/>
          <w:bCs/>
          <w:snapToGrid w:val="0"/>
        </w:rPr>
        <w:t>tarosta města Dobrovice</w:t>
      </w:r>
    </w:p>
    <w:p w14:paraId="53AEF488" w14:textId="6AF2BC55" w:rsidR="00A167E6" w:rsidRPr="005406A7" w:rsidRDefault="00A167E6" w:rsidP="00397730">
      <w:pPr>
        <w:pStyle w:val="Zhlav"/>
        <w:tabs>
          <w:tab w:val="clear" w:pos="4536"/>
          <w:tab w:val="clear" w:pos="9072"/>
          <w:tab w:val="left" w:pos="227"/>
        </w:tabs>
        <w:spacing w:before="120" w:line="260" w:lineRule="exact"/>
        <w:rPr>
          <w:rFonts w:ascii="Segoe UI" w:hAnsi="Segoe UI" w:cs="Segoe UI"/>
          <w:bCs/>
          <w:snapToGrid w:val="0"/>
        </w:rPr>
      </w:pPr>
    </w:p>
    <w:p w14:paraId="7D2FE88F" w14:textId="77777777" w:rsidR="00A167E6" w:rsidRPr="005406A7" w:rsidRDefault="00A167E6" w:rsidP="00397730">
      <w:pPr>
        <w:pStyle w:val="Zhlav"/>
        <w:tabs>
          <w:tab w:val="clear" w:pos="4536"/>
          <w:tab w:val="clear" w:pos="9072"/>
          <w:tab w:val="left" w:pos="227"/>
        </w:tabs>
        <w:spacing w:before="120" w:line="260" w:lineRule="exact"/>
        <w:rPr>
          <w:rFonts w:ascii="Segoe UI" w:hAnsi="Segoe UI" w:cs="Segoe UI"/>
          <w:bCs/>
          <w:snapToGrid w:val="0"/>
        </w:rPr>
      </w:pPr>
    </w:p>
    <w:p w14:paraId="4D966C24" w14:textId="6B90C002" w:rsidR="00A167E6" w:rsidRPr="005406A7" w:rsidRDefault="00A167E6" w:rsidP="00397730">
      <w:pPr>
        <w:pStyle w:val="Zhlav"/>
        <w:tabs>
          <w:tab w:val="clear" w:pos="4536"/>
          <w:tab w:val="clear" w:pos="9072"/>
          <w:tab w:val="left" w:pos="227"/>
        </w:tabs>
        <w:spacing w:before="120" w:line="260" w:lineRule="exact"/>
        <w:rPr>
          <w:rFonts w:ascii="Segoe UI" w:hAnsi="Segoe UI" w:cs="Segoe UI"/>
          <w:bCs/>
          <w:snapToGrid w:val="0"/>
        </w:rPr>
      </w:pPr>
      <w:r w:rsidRPr="005406A7">
        <w:rPr>
          <w:rFonts w:ascii="Segoe UI" w:hAnsi="Segoe UI" w:cs="Segoe UI"/>
          <w:bCs/>
          <w:snapToGrid w:val="0"/>
        </w:rPr>
        <w:t>……………………………………………………..</w:t>
      </w:r>
    </w:p>
    <w:p w14:paraId="15562A81" w14:textId="09C51E74" w:rsidR="00A167E6" w:rsidRPr="005406A7" w:rsidRDefault="00A167E6" w:rsidP="00397730">
      <w:pPr>
        <w:pStyle w:val="Zhlav"/>
        <w:tabs>
          <w:tab w:val="clear" w:pos="4536"/>
          <w:tab w:val="clear" w:pos="9072"/>
          <w:tab w:val="left" w:pos="227"/>
        </w:tabs>
        <w:spacing w:before="120" w:line="260" w:lineRule="exact"/>
        <w:rPr>
          <w:rFonts w:ascii="Segoe UI" w:hAnsi="Segoe UI" w:cs="Segoe UI"/>
          <w:bCs/>
          <w:snapToGrid w:val="0"/>
        </w:rPr>
      </w:pPr>
      <w:r w:rsidRPr="005406A7">
        <w:rPr>
          <w:rFonts w:ascii="Segoe UI" w:hAnsi="Segoe UI" w:cs="Segoe UI"/>
          <w:bCs/>
          <w:snapToGrid w:val="0"/>
        </w:rPr>
        <w:t>Ing. Vladimír Stehlík</w:t>
      </w:r>
    </w:p>
    <w:p w14:paraId="6A2E043B" w14:textId="57A6D919" w:rsidR="00A167E6" w:rsidRPr="005406A7" w:rsidRDefault="00A167E6" w:rsidP="00397730">
      <w:pPr>
        <w:pStyle w:val="Zhlav"/>
        <w:tabs>
          <w:tab w:val="clear" w:pos="4536"/>
          <w:tab w:val="clear" w:pos="9072"/>
          <w:tab w:val="left" w:pos="227"/>
        </w:tabs>
        <w:spacing w:before="120" w:line="260" w:lineRule="exact"/>
        <w:rPr>
          <w:rFonts w:ascii="Segoe UI" w:hAnsi="Segoe UI" w:cs="Segoe UI"/>
          <w:bCs/>
          <w:snapToGrid w:val="0"/>
        </w:rPr>
      </w:pPr>
      <w:r w:rsidRPr="005406A7">
        <w:rPr>
          <w:rFonts w:ascii="Segoe UI" w:hAnsi="Segoe UI" w:cs="Segoe UI"/>
          <w:bCs/>
          <w:snapToGrid w:val="0"/>
        </w:rPr>
        <w:t>předseda představenstva VaK MB, a.s.</w:t>
      </w:r>
    </w:p>
    <w:p w14:paraId="44FFEB33" w14:textId="31F9B481" w:rsidR="00A167E6" w:rsidRPr="005406A7" w:rsidRDefault="00A167E6" w:rsidP="00397730">
      <w:pPr>
        <w:pStyle w:val="Zhlav"/>
        <w:tabs>
          <w:tab w:val="clear" w:pos="4536"/>
          <w:tab w:val="clear" w:pos="9072"/>
          <w:tab w:val="left" w:pos="227"/>
        </w:tabs>
        <w:spacing w:before="120" w:line="260" w:lineRule="exact"/>
        <w:rPr>
          <w:rFonts w:ascii="Segoe UI" w:hAnsi="Segoe UI" w:cs="Segoe UI"/>
          <w:bCs/>
          <w:snapToGrid w:val="0"/>
        </w:rPr>
      </w:pPr>
    </w:p>
    <w:p w14:paraId="538E8AC2" w14:textId="77777777" w:rsidR="00A167E6" w:rsidRPr="005406A7" w:rsidRDefault="00A167E6" w:rsidP="00397730">
      <w:pPr>
        <w:pStyle w:val="Zhlav"/>
        <w:tabs>
          <w:tab w:val="clear" w:pos="4536"/>
          <w:tab w:val="clear" w:pos="9072"/>
          <w:tab w:val="left" w:pos="227"/>
        </w:tabs>
        <w:spacing w:before="120" w:line="260" w:lineRule="exact"/>
        <w:rPr>
          <w:rFonts w:ascii="Segoe UI" w:hAnsi="Segoe UI" w:cs="Segoe UI"/>
          <w:bCs/>
          <w:snapToGrid w:val="0"/>
        </w:rPr>
      </w:pPr>
    </w:p>
    <w:p w14:paraId="3DB61FBD" w14:textId="77777777" w:rsidR="00A167E6" w:rsidRPr="005406A7" w:rsidRDefault="00A167E6" w:rsidP="00A167E6">
      <w:pPr>
        <w:pStyle w:val="Zhlav"/>
        <w:tabs>
          <w:tab w:val="clear" w:pos="4536"/>
          <w:tab w:val="clear" w:pos="9072"/>
          <w:tab w:val="left" w:pos="227"/>
        </w:tabs>
        <w:spacing w:before="120" w:line="260" w:lineRule="exact"/>
        <w:rPr>
          <w:rFonts w:ascii="Segoe UI" w:hAnsi="Segoe UI" w:cs="Segoe UI"/>
          <w:bCs/>
          <w:snapToGrid w:val="0"/>
        </w:rPr>
      </w:pPr>
      <w:r w:rsidRPr="005406A7">
        <w:rPr>
          <w:rFonts w:ascii="Segoe UI" w:hAnsi="Segoe UI" w:cs="Segoe UI"/>
          <w:bCs/>
          <w:snapToGrid w:val="0"/>
        </w:rPr>
        <w:t>……………………………………………………..</w:t>
      </w:r>
    </w:p>
    <w:p w14:paraId="0EEC63E3" w14:textId="11DD3074" w:rsidR="00A167E6" w:rsidRPr="005406A7" w:rsidRDefault="00A167E6" w:rsidP="00A167E6">
      <w:pPr>
        <w:pStyle w:val="Zhlav"/>
        <w:tabs>
          <w:tab w:val="clear" w:pos="4536"/>
          <w:tab w:val="clear" w:pos="9072"/>
          <w:tab w:val="left" w:pos="227"/>
        </w:tabs>
        <w:spacing w:before="120" w:line="260" w:lineRule="exact"/>
        <w:rPr>
          <w:rFonts w:ascii="Segoe UI" w:hAnsi="Segoe UI" w:cs="Segoe UI"/>
          <w:bCs/>
          <w:snapToGrid w:val="0"/>
        </w:rPr>
      </w:pPr>
      <w:r w:rsidRPr="005406A7">
        <w:rPr>
          <w:rFonts w:ascii="Segoe UI" w:hAnsi="Segoe UI" w:cs="Segoe UI"/>
          <w:bCs/>
          <w:snapToGrid w:val="0"/>
        </w:rPr>
        <w:t>Ing. Tomáš Žitný</w:t>
      </w:r>
    </w:p>
    <w:p w14:paraId="6F4D49B4" w14:textId="36E37A36" w:rsidR="00A167E6" w:rsidRPr="005406A7" w:rsidRDefault="00A167E6" w:rsidP="00397730">
      <w:pPr>
        <w:pStyle w:val="Zhlav"/>
        <w:tabs>
          <w:tab w:val="clear" w:pos="4536"/>
          <w:tab w:val="clear" w:pos="9072"/>
          <w:tab w:val="left" w:pos="227"/>
        </w:tabs>
        <w:spacing w:before="120" w:line="260" w:lineRule="exact"/>
        <w:rPr>
          <w:rFonts w:ascii="Segoe UI" w:hAnsi="Segoe UI" w:cs="Segoe UI"/>
          <w:bCs/>
          <w:snapToGrid w:val="0"/>
        </w:rPr>
      </w:pPr>
      <w:r w:rsidRPr="005406A7">
        <w:rPr>
          <w:rFonts w:ascii="Segoe UI" w:hAnsi="Segoe UI" w:cs="Segoe UI"/>
          <w:bCs/>
          <w:snapToGrid w:val="0"/>
        </w:rPr>
        <w:t>člen představenstva VaK MB, a.s.</w:t>
      </w:r>
    </w:p>
    <w:sectPr w:rsidR="00A167E6" w:rsidRPr="005406A7" w:rsidSect="006D59ED">
      <w:footerReference w:type="default" r:id="rId9"/>
      <w:pgSz w:w="11906" w:h="16835" w:code="9"/>
      <w:pgMar w:top="1134" w:right="1133" w:bottom="1135" w:left="1247" w:header="567" w:footer="220" w:gutter="0"/>
      <w:pgNumType w:start="0"/>
      <w:cols w:space="708"/>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739FA9" w14:textId="77777777" w:rsidR="00D83012" w:rsidRDefault="00D83012">
      <w:r>
        <w:separator/>
      </w:r>
    </w:p>
  </w:endnote>
  <w:endnote w:type="continuationSeparator" w:id="0">
    <w:p w14:paraId="1431C675" w14:textId="77777777" w:rsidR="00D83012" w:rsidRDefault="00D83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4484498"/>
      <w:docPartObj>
        <w:docPartGallery w:val="Page Numbers (Bottom of Page)"/>
        <w:docPartUnique/>
      </w:docPartObj>
    </w:sdtPr>
    <w:sdtEndPr/>
    <w:sdtContent>
      <w:sdt>
        <w:sdtPr>
          <w:id w:val="-1769616900"/>
          <w:docPartObj>
            <w:docPartGallery w:val="Page Numbers (Top of Page)"/>
            <w:docPartUnique/>
          </w:docPartObj>
        </w:sdtPr>
        <w:sdtEndPr/>
        <w:sdtContent>
          <w:p w14:paraId="5CBBC9F0" w14:textId="432B9E70" w:rsidR="00C16DAD" w:rsidRDefault="006049CB">
            <w:pPr>
              <w:pStyle w:val="Zpat"/>
              <w:jc w:val="right"/>
            </w:pPr>
            <w:r>
              <w:t>S</w:t>
            </w:r>
            <w:r w:rsidR="00C16DAD">
              <w:t xml:space="preserve">tránka </w:t>
            </w:r>
            <w:r w:rsidR="00C16DAD">
              <w:rPr>
                <w:b/>
                <w:bCs/>
                <w:sz w:val="24"/>
                <w:szCs w:val="24"/>
              </w:rPr>
              <w:fldChar w:fldCharType="begin"/>
            </w:r>
            <w:r w:rsidR="00C16DAD">
              <w:rPr>
                <w:b/>
                <w:bCs/>
              </w:rPr>
              <w:instrText>PAGE</w:instrText>
            </w:r>
            <w:r w:rsidR="00C16DAD">
              <w:rPr>
                <w:b/>
                <w:bCs/>
                <w:sz w:val="24"/>
                <w:szCs w:val="24"/>
              </w:rPr>
              <w:fldChar w:fldCharType="separate"/>
            </w:r>
            <w:r w:rsidR="00F701DF">
              <w:rPr>
                <w:b/>
                <w:bCs/>
                <w:noProof/>
              </w:rPr>
              <w:t>8</w:t>
            </w:r>
            <w:r w:rsidR="00C16DAD">
              <w:rPr>
                <w:b/>
                <w:bCs/>
                <w:sz w:val="24"/>
                <w:szCs w:val="24"/>
              </w:rPr>
              <w:fldChar w:fldCharType="end"/>
            </w:r>
            <w:r w:rsidR="00C16DAD">
              <w:t xml:space="preserve"> z </w:t>
            </w:r>
            <w:r w:rsidR="00C16DAD">
              <w:rPr>
                <w:b/>
                <w:bCs/>
                <w:sz w:val="24"/>
                <w:szCs w:val="24"/>
              </w:rPr>
              <w:fldChar w:fldCharType="begin"/>
            </w:r>
            <w:r w:rsidR="00C16DAD">
              <w:rPr>
                <w:b/>
                <w:bCs/>
              </w:rPr>
              <w:instrText>NUMPAGES</w:instrText>
            </w:r>
            <w:r w:rsidR="00C16DAD">
              <w:rPr>
                <w:b/>
                <w:bCs/>
                <w:sz w:val="24"/>
                <w:szCs w:val="24"/>
              </w:rPr>
              <w:fldChar w:fldCharType="separate"/>
            </w:r>
            <w:r w:rsidR="00F701DF">
              <w:rPr>
                <w:b/>
                <w:bCs/>
                <w:noProof/>
              </w:rPr>
              <w:t>14</w:t>
            </w:r>
            <w:r w:rsidR="00C16DAD">
              <w:rPr>
                <w:b/>
                <w:bCs/>
                <w:sz w:val="24"/>
                <w:szCs w:val="24"/>
              </w:rPr>
              <w:fldChar w:fldCharType="end"/>
            </w:r>
          </w:p>
        </w:sdtContent>
      </w:sdt>
    </w:sdtContent>
  </w:sdt>
  <w:p w14:paraId="2B44EFBF" w14:textId="77777777" w:rsidR="005D66EB" w:rsidRPr="006800D8" w:rsidRDefault="005D66EB" w:rsidP="00D5700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0AE5B" w14:textId="77777777" w:rsidR="00D83012" w:rsidRDefault="00D83012">
      <w:r>
        <w:separator/>
      </w:r>
    </w:p>
  </w:footnote>
  <w:footnote w:type="continuationSeparator" w:id="0">
    <w:p w14:paraId="0B31FCA8" w14:textId="77777777" w:rsidR="00D83012" w:rsidRDefault="00D830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06AB734"/>
    <w:lvl w:ilvl="0">
      <w:start w:val="1"/>
      <w:numFmt w:val="decimal"/>
      <w:pStyle w:val="slovanseznam"/>
      <w:lvlText w:val="%1."/>
      <w:lvlJc w:val="left"/>
      <w:pPr>
        <w:tabs>
          <w:tab w:val="num" w:pos="208"/>
        </w:tabs>
        <w:ind w:left="208" w:hanging="360"/>
      </w:pPr>
    </w:lvl>
  </w:abstractNum>
  <w:abstractNum w:abstractNumId="1"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2" w15:restartNumberingAfterBreak="0">
    <w:nsid w:val="08071C8A"/>
    <w:multiLevelType w:val="hybridMultilevel"/>
    <w:tmpl w:val="201C4414"/>
    <w:lvl w:ilvl="0" w:tplc="77C2AAB2">
      <w:start w:val="1"/>
      <w:numFmt w:val="bullet"/>
      <w:lvlText w:val="-"/>
      <w:lvlJc w:val="left"/>
      <w:pPr>
        <w:ind w:left="1080" w:hanging="360"/>
      </w:pPr>
      <w:rPr>
        <w:rFonts w:ascii="Segoe UI" w:eastAsia="Times New Roman" w:hAnsi="Segoe UI" w:cs="Segoe U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90A70FF"/>
    <w:multiLevelType w:val="multilevel"/>
    <w:tmpl w:val="C0C4C84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BCF2467"/>
    <w:multiLevelType w:val="hybridMultilevel"/>
    <w:tmpl w:val="E4E0EDAE"/>
    <w:lvl w:ilvl="0" w:tplc="FFFFFFFF">
      <w:start w:val="1"/>
      <w:numFmt w:val="decimal"/>
      <w:lvlText w:val="%1."/>
      <w:lvlJc w:val="left"/>
      <w:pPr>
        <w:ind w:left="227" w:hanging="360"/>
      </w:pPr>
      <w:rPr>
        <w:rFonts w:ascii="Arial" w:hAnsi="Arial" w:cs="Arial" w:hint="default"/>
        <w:b w:val="0"/>
        <w:i w:val="0"/>
      </w:rPr>
    </w:lvl>
    <w:lvl w:ilvl="1" w:tplc="FFFFFFFF">
      <w:start w:val="1"/>
      <w:numFmt w:val="lowerLetter"/>
      <w:lvlText w:val="%2."/>
      <w:lvlJc w:val="left"/>
      <w:pPr>
        <w:ind w:left="947" w:hanging="360"/>
      </w:pPr>
    </w:lvl>
    <w:lvl w:ilvl="2" w:tplc="FFFFFFFF" w:tentative="1">
      <w:start w:val="1"/>
      <w:numFmt w:val="lowerRoman"/>
      <w:lvlText w:val="%3."/>
      <w:lvlJc w:val="right"/>
      <w:pPr>
        <w:ind w:left="1667" w:hanging="180"/>
      </w:pPr>
    </w:lvl>
    <w:lvl w:ilvl="3" w:tplc="FFFFFFFF" w:tentative="1">
      <w:start w:val="1"/>
      <w:numFmt w:val="decimal"/>
      <w:lvlText w:val="%4."/>
      <w:lvlJc w:val="left"/>
      <w:pPr>
        <w:ind w:left="2387" w:hanging="360"/>
      </w:pPr>
    </w:lvl>
    <w:lvl w:ilvl="4" w:tplc="FFFFFFFF" w:tentative="1">
      <w:start w:val="1"/>
      <w:numFmt w:val="lowerLetter"/>
      <w:lvlText w:val="%5."/>
      <w:lvlJc w:val="left"/>
      <w:pPr>
        <w:ind w:left="3107" w:hanging="360"/>
      </w:pPr>
    </w:lvl>
    <w:lvl w:ilvl="5" w:tplc="FFFFFFFF" w:tentative="1">
      <w:start w:val="1"/>
      <w:numFmt w:val="lowerRoman"/>
      <w:lvlText w:val="%6."/>
      <w:lvlJc w:val="right"/>
      <w:pPr>
        <w:ind w:left="3827" w:hanging="180"/>
      </w:pPr>
    </w:lvl>
    <w:lvl w:ilvl="6" w:tplc="FFFFFFFF" w:tentative="1">
      <w:start w:val="1"/>
      <w:numFmt w:val="decimal"/>
      <w:lvlText w:val="%7."/>
      <w:lvlJc w:val="left"/>
      <w:pPr>
        <w:ind w:left="4547" w:hanging="360"/>
      </w:pPr>
    </w:lvl>
    <w:lvl w:ilvl="7" w:tplc="FFFFFFFF" w:tentative="1">
      <w:start w:val="1"/>
      <w:numFmt w:val="lowerLetter"/>
      <w:lvlText w:val="%8."/>
      <w:lvlJc w:val="left"/>
      <w:pPr>
        <w:ind w:left="5267" w:hanging="360"/>
      </w:pPr>
    </w:lvl>
    <w:lvl w:ilvl="8" w:tplc="FFFFFFFF" w:tentative="1">
      <w:start w:val="1"/>
      <w:numFmt w:val="lowerRoman"/>
      <w:lvlText w:val="%9."/>
      <w:lvlJc w:val="right"/>
      <w:pPr>
        <w:ind w:left="5987" w:hanging="180"/>
      </w:pPr>
    </w:lvl>
  </w:abstractNum>
  <w:abstractNum w:abstractNumId="5" w15:restartNumberingAfterBreak="0">
    <w:nsid w:val="14A70ECC"/>
    <w:multiLevelType w:val="hybridMultilevel"/>
    <w:tmpl w:val="9342C49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8A0AE2"/>
    <w:multiLevelType w:val="hybridMultilevel"/>
    <w:tmpl w:val="FFFFFFFF"/>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190224D7"/>
    <w:multiLevelType w:val="hybridMultilevel"/>
    <w:tmpl w:val="1D664900"/>
    <w:lvl w:ilvl="0" w:tplc="27D805A6">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B5E23B6"/>
    <w:multiLevelType w:val="hybridMultilevel"/>
    <w:tmpl w:val="52C02AC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C1B6E26"/>
    <w:multiLevelType w:val="multilevel"/>
    <w:tmpl w:val="1FA41E14"/>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6FF399D"/>
    <w:multiLevelType w:val="hybridMultilevel"/>
    <w:tmpl w:val="0262C2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9E62DA"/>
    <w:multiLevelType w:val="hybridMultilevel"/>
    <w:tmpl w:val="0FBAA89E"/>
    <w:lvl w:ilvl="0" w:tplc="04050017">
      <w:start w:val="1"/>
      <w:numFmt w:val="lowerLetter"/>
      <w:lvlText w:val="%1)"/>
      <w:lvlJc w:val="left"/>
      <w:pPr>
        <w:ind w:left="1154" w:hanging="360"/>
      </w:pPr>
    </w:lvl>
    <w:lvl w:ilvl="1" w:tplc="04050019" w:tentative="1">
      <w:start w:val="1"/>
      <w:numFmt w:val="lowerLetter"/>
      <w:lvlText w:val="%2."/>
      <w:lvlJc w:val="left"/>
      <w:pPr>
        <w:ind w:left="1874" w:hanging="360"/>
      </w:pPr>
    </w:lvl>
    <w:lvl w:ilvl="2" w:tplc="0405001B" w:tentative="1">
      <w:start w:val="1"/>
      <w:numFmt w:val="lowerRoman"/>
      <w:lvlText w:val="%3."/>
      <w:lvlJc w:val="right"/>
      <w:pPr>
        <w:ind w:left="2594" w:hanging="180"/>
      </w:pPr>
    </w:lvl>
    <w:lvl w:ilvl="3" w:tplc="0405000F" w:tentative="1">
      <w:start w:val="1"/>
      <w:numFmt w:val="decimal"/>
      <w:lvlText w:val="%4."/>
      <w:lvlJc w:val="left"/>
      <w:pPr>
        <w:ind w:left="3314" w:hanging="360"/>
      </w:pPr>
    </w:lvl>
    <w:lvl w:ilvl="4" w:tplc="04050019" w:tentative="1">
      <w:start w:val="1"/>
      <w:numFmt w:val="lowerLetter"/>
      <w:lvlText w:val="%5."/>
      <w:lvlJc w:val="left"/>
      <w:pPr>
        <w:ind w:left="4034" w:hanging="360"/>
      </w:pPr>
    </w:lvl>
    <w:lvl w:ilvl="5" w:tplc="0405001B" w:tentative="1">
      <w:start w:val="1"/>
      <w:numFmt w:val="lowerRoman"/>
      <w:lvlText w:val="%6."/>
      <w:lvlJc w:val="right"/>
      <w:pPr>
        <w:ind w:left="4754" w:hanging="180"/>
      </w:pPr>
    </w:lvl>
    <w:lvl w:ilvl="6" w:tplc="0405000F" w:tentative="1">
      <w:start w:val="1"/>
      <w:numFmt w:val="decimal"/>
      <w:lvlText w:val="%7."/>
      <w:lvlJc w:val="left"/>
      <w:pPr>
        <w:ind w:left="5474" w:hanging="360"/>
      </w:pPr>
    </w:lvl>
    <w:lvl w:ilvl="7" w:tplc="04050019" w:tentative="1">
      <w:start w:val="1"/>
      <w:numFmt w:val="lowerLetter"/>
      <w:lvlText w:val="%8."/>
      <w:lvlJc w:val="left"/>
      <w:pPr>
        <w:ind w:left="6194" w:hanging="360"/>
      </w:pPr>
    </w:lvl>
    <w:lvl w:ilvl="8" w:tplc="0405001B" w:tentative="1">
      <w:start w:val="1"/>
      <w:numFmt w:val="lowerRoman"/>
      <w:lvlText w:val="%9."/>
      <w:lvlJc w:val="right"/>
      <w:pPr>
        <w:ind w:left="6914" w:hanging="180"/>
      </w:pPr>
    </w:lvl>
  </w:abstractNum>
  <w:abstractNum w:abstractNumId="12" w15:restartNumberingAfterBreak="0">
    <w:nsid w:val="297C4560"/>
    <w:multiLevelType w:val="hybridMultilevel"/>
    <w:tmpl w:val="52C02AC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E442108"/>
    <w:multiLevelType w:val="hybridMultilevel"/>
    <w:tmpl w:val="B30C62AC"/>
    <w:lvl w:ilvl="0" w:tplc="5ED8F232">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324A0003"/>
    <w:multiLevelType w:val="hybridMultilevel"/>
    <w:tmpl w:val="52C02AC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3017A34"/>
    <w:multiLevelType w:val="hybridMultilevel"/>
    <w:tmpl w:val="9CC4922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32E3516"/>
    <w:multiLevelType w:val="multilevel"/>
    <w:tmpl w:val="406018A8"/>
    <w:lvl w:ilvl="0">
      <w:start w:val="1"/>
      <w:numFmt w:val="bullet"/>
      <w:lvlText w:val=""/>
      <w:lvlJc w:val="left"/>
      <w:pPr>
        <w:tabs>
          <w:tab w:val="num" w:pos="680"/>
        </w:tabs>
        <w:ind w:left="680" w:hanging="453"/>
      </w:pPr>
      <w:rPr>
        <w:rFonts w:ascii="Symbol" w:hAnsi="Symbol" w:hint="default"/>
      </w:rPr>
    </w:lvl>
    <w:lvl w:ilvl="1">
      <w:start w:val="1"/>
      <w:numFmt w:val="bullet"/>
      <w:lvlText w:val="o"/>
      <w:lvlJc w:val="left"/>
      <w:pPr>
        <w:ind w:left="5225" w:hanging="360"/>
      </w:pPr>
      <w:rPr>
        <w:rFonts w:ascii="Courier New" w:hAnsi="Courier New" w:cs="Courier New" w:hint="default"/>
      </w:rPr>
    </w:lvl>
    <w:lvl w:ilvl="2">
      <w:start w:val="1"/>
      <w:numFmt w:val="bullet"/>
      <w:lvlText w:val=""/>
      <w:lvlJc w:val="left"/>
      <w:pPr>
        <w:ind w:left="5945" w:hanging="360"/>
      </w:pPr>
      <w:rPr>
        <w:rFonts w:ascii="Wingdings" w:hAnsi="Wingdings" w:hint="default"/>
      </w:rPr>
    </w:lvl>
    <w:lvl w:ilvl="3">
      <w:start w:val="1"/>
      <w:numFmt w:val="bullet"/>
      <w:lvlText w:val=""/>
      <w:lvlJc w:val="left"/>
      <w:pPr>
        <w:ind w:left="6665" w:hanging="360"/>
      </w:pPr>
      <w:rPr>
        <w:rFonts w:ascii="Symbol" w:hAnsi="Symbol" w:hint="default"/>
      </w:rPr>
    </w:lvl>
    <w:lvl w:ilvl="4">
      <w:start w:val="1"/>
      <w:numFmt w:val="bullet"/>
      <w:lvlText w:val="o"/>
      <w:lvlJc w:val="left"/>
      <w:pPr>
        <w:ind w:left="7385" w:hanging="360"/>
      </w:pPr>
      <w:rPr>
        <w:rFonts w:ascii="Courier New" w:hAnsi="Courier New" w:cs="Courier New" w:hint="default"/>
      </w:rPr>
    </w:lvl>
    <w:lvl w:ilvl="5">
      <w:start w:val="1"/>
      <w:numFmt w:val="bullet"/>
      <w:lvlText w:val=""/>
      <w:lvlJc w:val="left"/>
      <w:pPr>
        <w:ind w:left="8105" w:hanging="360"/>
      </w:pPr>
      <w:rPr>
        <w:rFonts w:ascii="Wingdings" w:hAnsi="Wingdings" w:hint="default"/>
      </w:rPr>
    </w:lvl>
    <w:lvl w:ilvl="6">
      <w:start w:val="1"/>
      <w:numFmt w:val="bullet"/>
      <w:lvlText w:val=""/>
      <w:lvlJc w:val="left"/>
      <w:pPr>
        <w:ind w:left="8825" w:hanging="360"/>
      </w:pPr>
      <w:rPr>
        <w:rFonts w:ascii="Symbol" w:hAnsi="Symbol" w:hint="default"/>
      </w:rPr>
    </w:lvl>
    <w:lvl w:ilvl="7">
      <w:start w:val="1"/>
      <w:numFmt w:val="bullet"/>
      <w:lvlText w:val="o"/>
      <w:lvlJc w:val="left"/>
      <w:pPr>
        <w:ind w:left="9545" w:hanging="360"/>
      </w:pPr>
      <w:rPr>
        <w:rFonts w:ascii="Courier New" w:hAnsi="Courier New" w:cs="Courier New" w:hint="default"/>
      </w:rPr>
    </w:lvl>
    <w:lvl w:ilvl="8">
      <w:start w:val="1"/>
      <w:numFmt w:val="bullet"/>
      <w:lvlText w:val=""/>
      <w:lvlJc w:val="left"/>
      <w:pPr>
        <w:ind w:left="10265" w:hanging="360"/>
      </w:pPr>
      <w:rPr>
        <w:rFonts w:ascii="Wingdings" w:hAnsi="Wingdings" w:hint="default"/>
      </w:rPr>
    </w:lvl>
  </w:abstractNum>
  <w:abstractNum w:abstractNumId="17" w15:restartNumberingAfterBreak="0">
    <w:nsid w:val="38123F6E"/>
    <w:multiLevelType w:val="hybridMultilevel"/>
    <w:tmpl w:val="9CC4922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8357DFA"/>
    <w:multiLevelType w:val="hybridMultilevel"/>
    <w:tmpl w:val="E4E0EDAE"/>
    <w:lvl w:ilvl="0" w:tplc="EBB06FCA">
      <w:start w:val="1"/>
      <w:numFmt w:val="decimal"/>
      <w:lvlText w:val="%1."/>
      <w:lvlJc w:val="left"/>
      <w:pPr>
        <w:ind w:left="227" w:hanging="360"/>
      </w:pPr>
      <w:rPr>
        <w:rFonts w:ascii="Arial" w:hAnsi="Arial" w:cs="Arial" w:hint="default"/>
        <w:b w:val="0"/>
        <w:i w:val="0"/>
      </w:rPr>
    </w:lvl>
    <w:lvl w:ilvl="1" w:tplc="04050019">
      <w:start w:val="1"/>
      <w:numFmt w:val="lowerLetter"/>
      <w:lvlText w:val="%2."/>
      <w:lvlJc w:val="left"/>
      <w:pPr>
        <w:ind w:left="947" w:hanging="360"/>
      </w:pPr>
    </w:lvl>
    <w:lvl w:ilvl="2" w:tplc="0405001B" w:tentative="1">
      <w:start w:val="1"/>
      <w:numFmt w:val="lowerRoman"/>
      <w:lvlText w:val="%3."/>
      <w:lvlJc w:val="right"/>
      <w:pPr>
        <w:ind w:left="1667" w:hanging="180"/>
      </w:pPr>
    </w:lvl>
    <w:lvl w:ilvl="3" w:tplc="0405000F" w:tentative="1">
      <w:start w:val="1"/>
      <w:numFmt w:val="decimal"/>
      <w:lvlText w:val="%4."/>
      <w:lvlJc w:val="left"/>
      <w:pPr>
        <w:ind w:left="2387" w:hanging="360"/>
      </w:pPr>
    </w:lvl>
    <w:lvl w:ilvl="4" w:tplc="04050019" w:tentative="1">
      <w:start w:val="1"/>
      <w:numFmt w:val="lowerLetter"/>
      <w:lvlText w:val="%5."/>
      <w:lvlJc w:val="left"/>
      <w:pPr>
        <w:ind w:left="3107" w:hanging="360"/>
      </w:pPr>
    </w:lvl>
    <w:lvl w:ilvl="5" w:tplc="0405001B" w:tentative="1">
      <w:start w:val="1"/>
      <w:numFmt w:val="lowerRoman"/>
      <w:lvlText w:val="%6."/>
      <w:lvlJc w:val="right"/>
      <w:pPr>
        <w:ind w:left="3827" w:hanging="180"/>
      </w:pPr>
    </w:lvl>
    <w:lvl w:ilvl="6" w:tplc="0405000F" w:tentative="1">
      <w:start w:val="1"/>
      <w:numFmt w:val="decimal"/>
      <w:lvlText w:val="%7."/>
      <w:lvlJc w:val="left"/>
      <w:pPr>
        <w:ind w:left="4547" w:hanging="360"/>
      </w:pPr>
    </w:lvl>
    <w:lvl w:ilvl="7" w:tplc="04050019" w:tentative="1">
      <w:start w:val="1"/>
      <w:numFmt w:val="lowerLetter"/>
      <w:lvlText w:val="%8."/>
      <w:lvlJc w:val="left"/>
      <w:pPr>
        <w:ind w:left="5267" w:hanging="360"/>
      </w:pPr>
    </w:lvl>
    <w:lvl w:ilvl="8" w:tplc="0405001B" w:tentative="1">
      <w:start w:val="1"/>
      <w:numFmt w:val="lowerRoman"/>
      <w:lvlText w:val="%9."/>
      <w:lvlJc w:val="right"/>
      <w:pPr>
        <w:ind w:left="5987" w:hanging="180"/>
      </w:pPr>
    </w:lvl>
  </w:abstractNum>
  <w:abstractNum w:abstractNumId="19" w15:restartNumberingAfterBreak="0">
    <w:nsid w:val="3AB03FD3"/>
    <w:multiLevelType w:val="hybridMultilevel"/>
    <w:tmpl w:val="E4E0EDAE"/>
    <w:lvl w:ilvl="0" w:tplc="FFFFFFFF">
      <w:start w:val="1"/>
      <w:numFmt w:val="decimal"/>
      <w:lvlText w:val="%1."/>
      <w:lvlJc w:val="left"/>
      <w:pPr>
        <w:ind w:left="227" w:hanging="360"/>
      </w:pPr>
      <w:rPr>
        <w:rFonts w:ascii="Arial" w:hAnsi="Arial" w:cs="Arial" w:hint="default"/>
        <w:b w:val="0"/>
        <w:i w:val="0"/>
      </w:rPr>
    </w:lvl>
    <w:lvl w:ilvl="1" w:tplc="FFFFFFFF">
      <w:start w:val="1"/>
      <w:numFmt w:val="lowerLetter"/>
      <w:lvlText w:val="%2."/>
      <w:lvlJc w:val="left"/>
      <w:pPr>
        <w:ind w:left="947" w:hanging="360"/>
      </w:pPr>
    </w:lvl>
    <w:lvl w:ilvl="2" w:tplc="FFFFFFFF" w:tentative="1">
      <w:start w:val="1"/>
      <w:numFmt w:val="lowerRoman"/>
      <w:lvlText w:val="%3."/>
      <w:lvlJc w:val="right"/>
      <w:pPr>
        <w:ind w:left="1667" w:hanging="180"/>
      </w:pPr>
    </w:lvl>
    <w:lvl w:ilvl="3" w:tplc="FFFFFFFF" w:tentative="1">
      <w:start w:val="1"/>
      <w:numFmt w:val="decimal"/>
      <w:lvlText w:val="%4."/>
      <w:lvlJc w:val="left"/>
      <w:pPr>
        <w:ind w:left="2387" w:hanging="360"/>
      </w:pPr>
    </w:lvl>
    <w:lvl w:ilvl="4" w:tplc="FFFFFFFF" w:tentative="1">
      <w:start w:val="1"/>
      <w:numFmt w:val="lowerLetter"/>
      <w:lvlText w:val="%5."/>
      <w:lvlJc w:val="left"/>
      <w:pPr>
        <w:ind w:left="3107" w:hanging="360"/>
      </w:pPr>
    </w:lvl>
    <w:lvl w:ilvl="5" w:tplc="FFFFFFFF" w:tentative="1">
      <w:start w:val="1"/>
      <w:numFmt w:val="lowerRoman"/>
      <w:lvlText w:val="%6."/>
      <w:lvlJc w:val="right"/>
      <w:pPr>
        <w:ind w:left="3827" w:hanging="180"/>
      </w:pPr>
    </w:lvl>
    <w:lvl w:ilvl="6" w:tplc="FFFFFFFF" w:tentative="1">
      <w:start w:val="1"/>
      <w:numFmt w:val="decimal"/>
      <w:lvlText w:val="%7."/>
      <w:lvlJc w:val="left"/>
      <w:pPr>
        <w:ind w:left="4547" w:hanging="360"/>
      </w:pPr>
    </w:lvl>
    <w:lvl w:ilvl="7" w:tplc="FFFFFFFF" w:tentative="1">
      <w:start w:val="1"/>
      <w:numFmt w:val="lowerLetter"/>
      <w:lvlText w:val="%8."/>
      <w:lvlJc w:val="left"/>
      <w:pPr>
        <w:ind w:left="5267" w:hanging="360"/>
      </w:pPr>
    </w:lvl>
    <w:lvl w:ilvl="8" w:tplc="FFFFFFFF" w:tentative="1">
      <w:start w:val="1"/>
      <w:numFmt w:val="lowerRoman"/>
      <w:lvlText w:val="%9."/>
      <w:lvlJc w:val="right"/>
      <w:pPr>
        <w:ind w:left="5987" w:hanging="180"/>
      </w:pPr>
    </w:lvl>
  </w:abstractNum>
  <w:abstractNum w:abstractNumId="20" w15:restartNumberingAfterBreak="0">
    <w:nsid w:val="422D6C5F"/>
    <w:multiLevelType w:val="hybridMultilevel"/>
    <w:tmpl w:val="E4E0EDAE"/>
    <w:lvl w:ilvl="0" w:tplc="EBB06FCA">
      <w:start w:val="1"/>
      <w:numFmt w:val="decimal"/>
      <w:lvlText w:val="%1."/>
      <w:lvlJc w:val="left"/>
      <w:pPr>
        <w:ind w:left="227" w:hanging="360"/>
      </w:pPr>
      <w:rPr>
        <w:rFonts w:ascii="Arial" w:hAnsi="Arial" w:cs="Arial" w:hint="default"/>
        <w:b w:val="0"/>
        <w:i w:val="0"/>
      </w:rPr>
    </w:lvl>
    <w:lvl w:ilvl="1" w:tplc="04050019">
      <w:start w:val="1"/>
      <w:numFmt w:val="lowerLetter"/>
      <w:lvlText w:val="%2."/>
      <w:lvlJc w:val="left"/>
      <w:pPr>
        <w:ind w:left="947" w:hanging="360"/>
      </w:pPr>
    </w:lvl>
    <w:lvl w:ilvl="2" w:tplc="0405001B">
      <w:start w:val="1"/>
      <w:numFmt w:val="lowerRoman"/>
      <w:lvlText w:val="%3."/>
      <w:lvlJc w:val="right"/>
      <w:pPr>
        <w:ind w:left="1667" w:hanging="180"/>
      </w:pPr>
    </w:lvl>
    <w:lvl w:ilvl="3" w:tplc="0405000F" w:tentative="1">
      <w:start w:val="1"/>
      <w:numFmt w:val="decimal"/>
      <w:lvlText w:val="%4."/>
      <w:lvlJc w:val="left"/>
      <w:pPr>
        <w:ind w:left="2387" w:hanging="360"/>
      </w:pPr>
    </w:lvl>
    <w:lvl w:ilvl="4" w:tplc="04050019" w:tentative="1">
      <w:start w:val="1"/>
      <w:numFmt w:val="lowerLetter"/>
      <w:lvlText w:val="%5."/>
      <w:lvlJc w:val="left"/>
      <w:pPr>
        <w:ind w:left="3107" w:hanging="360"/>
      </w:pPr>
    </w:lvl>
    <w:lvl w:ilvl="5" w:tplc="0405001B" w:tentative="1">
      <w:start w:val="1"/>
      <w:numFmt w:val="lowerRoman"/>
      <w:lvlText w:val="%6."/>
      <w:lvlJc w:val="right"/>
      <w:pPr>
        <w:ind w:left="3827" w:hanging="180"/>
      </w:pPr>
    </w:lvl>
    <w:lvl w:ilvl="6" w:tplc="0405000F" w:tentative="1">
      <w:start w:val="1"/>
      <w:numFmt w:val="decimal"/>
      <w:lvlText w:val="%7."/>
      <w:lvlJc w:val="left"/>
      <w:pPr>
        <w:ind w:left="4547" w:hanging="360"/>
      </w:pPr>
    </w:lvl>
    <w:lvl w:ilvl="7" w:tplc="04050019" w:tentative="1">
      <w:start w:val="1"/>
      <w:numFmt w:val="lowerLetter"/>
      <w:lvlText w:val="%8."/>
      <w:lvlJc w:val="left"/>
      <w:pPr>
        <w:ind w:left="5267" w:hanging="360"/>
      </w:pPr>
    </w:lvl>
    <w:lvl w:ilvl="8" w:tplc="0405001B" w:tentative="1">
      <w:start w:val="1"/>
      <w:numFmt w:val="lowerRoman"/>
      <w:lvlText w:val="%9."/>
      <w:lvlJc w:val="right"/>
      <w:pPr>
        <w:ind w:left="5987" w:hanging="180"/>
      </w:pPr>
    </w:lvl>
  </w:abstractNum>
  <w:abstractNum w:abstractNumId="21" w15:restartNumberingAfterBreak="0">
    <w:nsid w:val="44397DAB"/>
    <w:multiLevelType w:val="hybridMultilevel"/>
    <w:tmpl w:val="B81EEEB0"/>
    <w:lvl w:ilvl="0" w:tplc="3D182352">
      <w:start w:val="1"/>
      <w:numFmt w:val="bullet"/>
      <w:pStyle w:val="Odrky"/>
      <w:lvlText w:val=""/>
      <w:lvlJc w:val="left"/>
      <w:pPr>
        <w:tabs>
          <w:tab w:val="num" w:pos="340"/>
        </w:tabs>
        <w:ind w:left="340" w:hanging="34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E7530CE"/>
    <w:multiLevelType w:val="hybridMultilevel"/>
    <w:tmpl w:val="F31C30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773BE0"/>
    <w:multiLevelType w:val="hybridMultilevel"/>
    <w:tmpl w:val="34727F9C"/>
    <w:lvl w:ilvl="0" w:tplc="0405000F">
      <w:start w:val="1"/>
      <w:numFmt w:val="decimal"/>
      <w:lvlText w:val="%1."/>
      <w:lvlJc w:val="left"/>
      <w:pPr>
        <w:ind w:left="-94" w:hanging="360"/>
      </w:pPr>
    </w:lvl>
    <w:lvl w:ilvl="1" w:tplc="04050019">
      <w:start w:val="1"/>
      <w:numFmt w:val="lowerLetter"/>
      <w:lvlText w:val="%2."/>
      <w:lvlJc w:val="left"/>
      <w:pPr>
        <w:ind w:left="626" w:hanging="360"/>
      </w:pPr>
    </w:lvl>
    <w:lvl w:ilvl="2" w:tplc="0405001B" w:tentative="1">
      <w:start w:val="1"/>
      <w:numFmt w:val="lowerRoman"/>
      <w:lvlText w:val="%3."/>
      <w:lvlJc w:val="right"/>
      <w:pPr>
        <w:ind w:left="1346" w:hanging="180"/>
      </w:pPr>
    </w:lvl>
    <w:lvl w:ilvl="3" w:tplc="0405000F" w:tentative="1">
      <w:start w:val="1"/>
      <w:numFmt w:val="decimal"/>
      <w:lvlText w:val="%4."/>
      <w:lvlJc w:val="left"/>
      <w:pPr>
        <w:ind w:left="2066" w:hanging="360"/>
      </w:pPr>
    </w:lvl>
    <w:lvl w:ilvl="4" w:tplc="04050019" w:tentative="1">
      <w:start w:val="1"/>
      <w:numFmt w:val="lowerLetter"/>
      <w:lvlText w:val="%5."/>
      <w:lvlJc w:val="left"/>
      <w:pPr>
        <w:ind w:left="2786" w:hanging="360"/>
      </w:pPr>
    </w:lvl>
    <w:lvl w:ilvl="5" w:tplc="0405001B" w:tentative="1">
      <w:start w:val="1"/>
      <w:numFmt w:val="lowerRoman"/>
      <w:lvlText w:val="%6."/>
      <w:lvlJc w:val="right"/>
      <w:pPr>
        <w:ind w:left="3506" w:hanging="180"/>
      </w:pPr>
    </w:lvl>
    <w:lvl w:ilvl="6" w:tplc="0405000F" w:tentative="1">
      <w:start w:val="1"/>
      <w:numFmt w:val="decimal"/>
      <w:lvlText w:val="%7."/>
      <w:lvlJc w:val="left"/>
      <w:pPr>
        <w:ind w:left="4226" w:hanging="360"/>
      </w:pPr>
    </w:lvl>
    <w:lvl w:ilvl="7" w:tplc="04050019" w:tentative="1">
      <w:start w:val="1"/>
      <w:numFmt w:val="lowerLetter"/>
      <w:lvlText w:val="%8."/>
      <w:lvlJc w:val="left"/>
      <w:pPr>
        <w:ind w:left="4946" w:hanging="360"/>
      </w:pPr>
    </w:lvl>
    <w:lvl w:ilvl="8" w:tplc="0405001B" w:tentative="1">
      <w:start w:val="1"/>
      <w:numFmt w:val="lowerRoman"/>
      <w:lvlText w:val="%9."/>
      <w:lvlJc w:val="right"/>
      <w:pPr>
        <w:ind w:left="5666" w:hanging="180"/>
      </w:pPr>
    </w:lvl>
  </w:abstractNum>
  <w:abstractNum w:abstractNumId="24" w15:restartNumberingAfterBreak="0">
    <w:nsid w:val="53D850B3"/>
    <w:multiLevelType w:val="multilevel"/>
    <w:tmpl w:val="7C88EB06"/>
    <w:lvl w:ilvl="0">
      <w:start w:val="1"/>
      <w:numFmt w:val="decimal"/>
      <w:pStyle w:val="nadp1"/>
      <w:lvlText w:val="Čl. %1."/>
      <w:lvlJc w:val="left"/>
      <w:pPr>
        <w:tabs>
          <w:tab w:val="num" w:pos="992"/>
        </w:tabs>
        <w:ind w:left="992" w:hanging="992"/>
      </w:pPr>
      <w:rPr>
        <w:rFonts w:ascii="Times New Roman" w:hAnsi="Times New Roman" w:hint="default"/>
        <w:b/>
        <w:i w:val="0"/>
        <w:color w:val="333399"/>
        <w:sz w:val="28"/>
        <w:u w:val="none"/>
      </w:rPr>
    </w:lvl>
    <w:lvl w:ilvl="1">
      <w:start w:val="1"/>
      <w:numFmt w:val="decimal"/>
      <w:pStyle w:val="nadp2"/>
      <w:lvlText w:val="%1.%2."/>
      <w:lvlJc w:val="left"/>
      <w:pPr>
        <w:tabs>
          <w:tab w:val="num" w:pos="1134"/>
        </w:tabs>
        <w:ind w:left="1134" w:hanging="567"/>
      </w:pPr>
      <w:rPr>
        <w:rFonts w:ascii="Times New Roman" w:hAnsi="Times New Roman" w:hint="default"/>
        <w:b w:val="0"/>
        <w:i w:val="0"/>
        <w:color w:val="auto"/>
        <w:sz w:val="24"/>
        <w:u w:val="none"/>
      </w:rPr>
    </w:lvl>
    <w:lvl w:ilvl="2">
      <w:start w:val="1"/>
      <w:numFmt w:val="bullet"/>
      <w:pStyle w:val="nadp3"/>
      <w:lvlText w:val=""/>
      <w:lvlJc w:val="left"/>
      <w:pPr>
        <w:tabs>
          <w:tab w:val="num" w:pos="1040"/>
        </w:tabs>
        <w:ind w:left="964" w:hanging="284"/>
      </w:pPr>
      <w:rPr>
        <w:rFonts w:ascii="Symbol" w:hAnsi="Symbol" w:hint="default"/>
      </w:rPr>
    </w:lvl>
    <w:lvl w:ilvl="3">
      <w:start w:val="1"/>
      <w:numFmt w:val="bullet"/>
      <w:pStyle w:val="nadp4"/>
      <w:lvlText w:val=""/>
      <w:lvlJc w:val="left"/>
      <w:pPr>
        <w:tabs>
          <w:tab w:val="num" w:pos="1494"/>
        </w:tabs>
        <w:ind w:left="1418" w:hanging="284"/>
      </w:pPr>
      <w:rPr>
        <w:rFonts w:ascii="Symbol" w:hAnsi="Symbol" w:hint="default"/>
      </w:rPr>
    </w:lvl>
    <w:lvl w:ilvl="4">
      <w:start w:val="1"/>
      <w:numFmt w:val="lowerLetter"/>
      <w:pStyle w:val="nadp5"/>
      <w:lvlText w:val="%5)"/>
      <w:lvlJc w:val="left"/>
      <w:pPr>
        <w:tabs>
          <w:tab w:val="num" w:pos="1494"/>
        </w:tabs>
        <w:ind w:left="1418" w:hanging="284"/>
      </w:pPr>
      <w:rPr>
        <w:rFonts w:hint="default"/>
      </w:rPr>
    </w:lvl>
    <w:lvl w:ilvl="5">
      <w:start w:val="1"/>
      <w:numFmt w:val="decimal"/>
      <w:pStyle w:val="nadp6"/>
      <w:lvlText w:val="Příloha č. %6"/>
      <w:lvlJc w:val="left"/>
      <w:pPr>
        <w:tabs>
          <w:tab w:val="num" w:pos="1418"/>
        </w:tabs>
        <w:ind w:left="1418" w:hanging="1418"/>
      </w:pPr>
      <w:rPr>
        <w:rFonts w:ascii="Times New Roman" w:hAnsi="Times New Roman" w:hint="default"/>
        <w:b/>
        <w:i w:val="0"/>
        <w:color w:val="333399"/>
        <w:sz w:val="24"/>
        <w:u w:val="none"/>
      </w:rPr>
    </w:lvl>
    <w:lvl w:ilvl="6">
      <w:start w:val="1"/>
      <w:numFmt w:val="lowerLetter"/>
      <w:pStyle w:val="nadp7"/>
      <w:lvlText w:val="%6%7 -"/>
      <w:lvlJc w:val="left"/>
      <w:pPr>
        <w:tabs>
          <w:tab w:val="num" w:pos="720"/>
        </w:tabs>
        <w:ind w:left="425" w:hanging="425"/>
      </w:pPr>
      <w:rPr>
        <w:rFonts w:hint="default"/>
      </w:rPr>
    </w:lvl>
    <w:lvl w:ilvl="7">
      <w:start w:val="1"/>
      <w:numFmt w:val="none"/>
      <w:pStyle w:val="nadp8"/>
      <w:lvlText w:val="-"/>
      <w:lvlJc w:val="left"/>
      <w:pPr>
        <w:tabs>
          <w:tab w:val="num" w:pos="644"/>
        </w:tabs>
        <w:ind w:left="425" w:hanging="141"/>
      </w:pPr>
      <w:rPr>
        <w:rFonts w:hint="default"/>
      </w:rPr>
    </w:lvl>
    <w:lvl w:ilvl="8">
      <w:start w:val="1"/>
      <w:numFmt w:val="decimal"/>
      <w:lvlText w:val="%1.%2.%3.%4.%5.%6.%7.%8.%9."/>
      <w:lvlJc w:val="left"/>
      <w:pPr>
        <w:tabs>
          <w:tab w:val="num" w:pos="7909"/>
        </w:tabs>
        <w:ind w:left="5029" w:hanging="1440"/>
      </w:pPr>
      <w:rPr>
        <w:rFonts w:hint="default"/>
      </w:rPr>
    </w:lvl>
  </w:abstractNum>
  <w:abstractNum w:abstractNumId="25" w15:restartNumberingAfterBreak="0">
    <w:nsid w:val="55B25439"/>
    <w:multiLevelType w:val="singleLevel"/>
    <w:tmpl w:val="7C4A9A86"/>
    <w:lvl w:ilvl="0">
      <w:start w:val="1"/>
      <w:numFmt w:val="bullet"/>
      <w:pStyle w:val="Seznamsodrkami2"/>
      <w:lvlText w:val=""/>
      <w:lvlJc w:val="left"/>
      <w:pPr>
        <w:tabs>
          <w:tab w:val="num" w:pos="643"/>
        </w:tabs>
        <w:ind w:left="643" w:hanging="360"/>
      </w:pPr>
      <w:rPr>
        <w:rFonts w:ascii="Symbol" w:hAnsi="Symbol" w:cs="Symbol" w:hint="default"/>
      </w:rPr>
    </w:lvl>
  </w:abstractNum>
  <w:abstractNum w:abstractNumId="26" w15:restartNumberingAfterBreak="0">
    <w:nsid w:val="57C2008F"/>
    <w:multiLevelType w:val="hybridMultilevel"/>
    <w:tmpl w:val="97367FD8"/>
    <w:lvl w:ilvl="0" w:tplc="A872B1C6">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D205FDF"/>
    <w:multiLevelType w:val="multilevel"/>
    <w:tmpl w:val="8670DF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EF5150"/>
    <w:multiLevelType w:val="singleLevel"/>
    <w:tmpl w:val="FCCE20A6"/>
    <w:lvl w:ilvl="0">
      <w:start w:val="1"/>
      <w:numFmt w:val="bullet"/>
      <w:pStyle w:val="slovn5"/>
      <w:lvlText w:val=""/>
      <w:lvlJc w:val="left"/>
      <w:pPr>
        <w:tabs>
          <w:tab w:val="num" w:pos="360"/>
        </w:tabs>
        <w:ind w:left="360" w:hanging="360"/>
      </w:pPr>
      <w:rPr>
        <w:rFonts w:ascii="Wingdings" w:hAnsi="Wingdings" w:cs="Wingdings" w:hint="default"/>
        <w:b w:val="0"/>
        <w:bCs w:val="0"/>
        <w:i w:val="0"/>
        <w:iCs w:val="0"/>
        <w:sz w:val="18"/>
        <w:szCs w:val="18"/>
      </w:rPr>
    </w:lvl>
  </w:abstractNum>
  <w:abstractNum w:abstractNumId="29" w15:restartNumberingAfterBreak="0">
    <w:nsid w:val="5EFA673D"/>
    <w:multiLevelType w:val="hybridMultilevel"/>
    <w:tmpl w:val="E4E0EDAE"/>
    <w:lvl w:ilvl="0" w:tplc="FFFFFFFF">
      <w:start w:val="1"/>
      <w:numFmt w:val="decimal"/>
      <w:lvlText w:val="%1."/>
      <w:lvlJc w:val="left"/>
      <w:pPr>
        <w:ind w:left="227" w:hanging="360"/>
      </w:pPr>
      <w:rPr>
        <w:rFonts w:ascii="Arial" w:hAnsi="Arial" w:cs="Arial" w:hint="default"/>
        <w:b w:val="0"/>
        <w:i w:val="0"/>
      </w:rPr>
    </w:lvl>
    <w:lvl w:ilvl="1" w:tplc="FFFFFFFF">
      <w:start w:val="1"/>
      <w:numFmt w:val="lowerLetter"/>
      <w:lvlText w:val="%2."/>
      <w:lvlJc w:val="left"/>
      <w:pPr>
        <w:ind w:left="947" w:hanging="360"/>
      </w:pPr>
    </w:lvl>
    <w:lvl w:ilvl="2" w:tplc="FFFFFFFF" w:tentative="1">
      <w:start w:val="1"/>
      <w:numFmt w:val="lowerRoman"/>
      <w:lvlText w:val="%3."/>
      <w:lvlJc w:val="right"/>
      <w:pPr>
        <w:ind w:left="1667" w:hanging="180"/>
      </w:pPr>
    </w:lvl>
    <w:lvl w:ilvl="3" w:tplc="FFFFFFFF" w:tentative="1">
      <w:start w:val="1"/>
      <w:numFmt w:val="decimal"/>
      <w:lvlText w:val="%4."/>
      <w:lvlJc w:val="left"/>
      <w:pPr>
        <w:ind w:left="2387" w:hanging="360"/>
      </w:pPr>
    </w:lvl>
    <w:lvl w:ilvl="4" w:tplc="FFFFFFFF" w:tentative="1">
      <w:start w:val="1"/>
      <w:numFmt w:val="lowerLetter"/>
      <w:lvlText w:val="%5."/>
      <w:lvlJc w:val="left"/>
      <w:pPr>
        <w:ind w:left="3107" w:hanging="360"/>
      </w:pPr>
    </w:lvl>
    <w:lvl w:ilvl="5" w:tplc="FFFFFFFF" w:tentative="1">
      <w:start w:val="1"/>
      <w:numFmt w:val="lowerRoman"/>
      <w:lvlText w:val="%6."/>
      <w:lvlJc w:val="right"/>
      <w:pPr>
        <w:ind w:left="3827" w:hanging="180"/>
      </w:pPr>
    </w:lvl>
    <w:lvl w:ilvl="6" w:tplc="FFFFFFFF" w:tentative="1">
      <w:start w:val="1"/>
      <w:numFmt w:val="decimal"/>
      <w:lvlText w:val="%7."/>
      <w:lvlJc w:val="left"/>
      <w:pPr>
        <w:ind w:left="4547" w:hanging="360"/>
      </w:pPr>
    </w:lvl>
    <w:lvl w:ilvl="7" w:tplc="FFFFFFFF" w:tentative="1">
      <w:start w:val="1"/>
      <w:numFmt w:val="lowerLetter"/>
      <w:lvlText w:val="%8."/>
      <w:lvlJc w:val="left"/>
      <w:pPr>
        <w:ind w:left="5267" w:hanging="360"/>
      </w:pPr>
    </w:lvl>
    <w:lvl w:ilvl="8" w:tplc="FFFFFFFF" w:tentative="1">
      <w:start w:val="1"/>
      <w:numFmt w:val="lowerRoman"/>
      <w:lvlText w:val="%9."/>
      <w:lvlJc w:val="right"/>
      <w:pPr>
        <w:ind w:left="5987" w:hanging="180"/>
      </w:pPr>
    </w:lvl>
  </w:abstractNum>
  <w:abstractNum w:abstractNumId="30" w15:restartNumberingAfterBreak="0">
    <w:nsid w:val="5F77279B"/>
    <w:multiLevelType w:val="hybridMultilevel"/>
    <w:tmpl w:val="1FD0D278"/>
    <w:lvl w:ilvl="0" w:tplc="BE844EC8">
      <w:start w:val="1"/>
      <w:numFmt w:val="lowerLetter"/>
      <w:lvlText w:val="%1)"/>
      <w:lvlJc w:val="left"/>
      <w:pPr>
        <w:tabs>
          <w:tab w:val="num" w:pos="1800"/>
        </w:tabs>
        <w:ind w:left="1800" w:hanging="360"/>
      </w:pPr>
      <w:rPr>
        <w:rFonts w:ascii="Times New Roman" w:eastAsia="Times New Roman" w:hAnsi="Times New Roman" w:cs="Times New Roman"/>
      </w:rPr>
    </w:lvl>
    <w:lvl w:ilvl="1" w:tplc="04050003" w:tentative="1">
      <w:start w:val="1"/>
      <w:numFmt w:val="bullet"/>
      <w:lvlText w:val="o"/>
      <w:lvlJc w:val="left"/>
      <w:pPr>
        <w:tabs>
          <w:tab w:val="num" w:pos="2520"/>
        </w:tabs>
        <w:ind w:left="2520" w:hanging="360"/>
      </w:pPr>
      <w:rPr>
        <w:rFonts w:ascii="Courier New" w:hAnsi="Courier New" w:cs="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606C4926"/>
    <w:multiLevelType w:val="singleLevel"/>
    <w:tmpl w:val="687013D8"/>
    <w:lvl w:ilvl="0">
      <w:start w:val="530"/>
      <w:numFmt w:val="bullet"/>
      <w:pStyle w:val="slovn4"/>
      <w:lvlText w:val=""/>
      <w:lvlJc w:val="left"/>
      <w:pPr>
        <w:tabs>
          <w:tab w:val="num" w:pos="360"/>
        </w:tabs>
        <w:ind w:left="340" w:hanging="340"/>
      </w:pPr>
      <w:rPr>
        <w:rFonts w:ascii="Symbol" w:hAnsi="Symbol" w:cs="Symbol" w:hint="default"/>
        <w:b w:val="0"/>
        <w:bCs w:val="0"/>
        <w:i w:val="0"/>
        <w:iCs w:val="0"/>
        <w:color w:val="000000"/>
        <w:sz w:val="18"/>
        <w:szCs w:val="18"/>
      </w:rPr>
    </w:lvl>
  </w:abstractNum>
  <w:abstractNum w:abstractNumId="32" w15:restartNumberingAfterBreak="0">
    <w:nsid w:val="65925D18"/>
    <w:multiLevelType w:val="hybridMultilevel"/>
    <w:tmpl w:val="FFFFFFFF"/>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15:restartNumberingAfterBreak="0">
    <w:nsid w:val="678E7C76"/>
    <w:multiLevelType w:val="hybridMultilevel"/>
    <w:tmpl w:val="3B56CBC2"/>
    <w:lvl w:ilvl="0" w:tplc="8402E88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6E27DAE"/>
    <w:multiLevelType w:val="hybridMultilevel"/>
    <w:tmpl w:val="850EF928"/>
    <w:lvl w:ilvl="0" w:tplc="0676573E">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91B4172"/>
    <w:multiLevelType w:val="hybridMultilevel"/>
    <w:tmpl w:val="E4E0EDAE"/>
    <w:lvl w:ilvl="0" w:tplc="EBB06FCA">
      <w:start w:val="1"/>
      <w:numFmt w:val="decimal"/>
      <w:lvlText w:val="%1."/>
      <w:lvlJc w:val="left"/>
      <w:pPr>
        <w:ind w:left="227" w:hanging="360"/>
      </w:pPr>
      <w:rPr>
        <w:rFonts w:ascii="Arial" w:hAnsi="Arial" w:cs="Arial" w:hint="default"/>
        <w:b w:val="0"/>
        <w:i w:val="0"/>
      </w:rPr>
    </w:lvl>
    <w:lvl w:ilvl="1" w:tplc="04050019">
      <w:start w:val="1"/>
      <w:numFmt w:val="lowerLetter"/>
      <w:lvlText w:val="%2."/>
      <w:lvlJc w:val="left"/>
      <w:pPr>
        <w:ind w:left="947" w:hanging="360"/>
      </w:pPr>
    </w:lvl>
    <w:lvl w:ilvl="2" w:tplc="0405001B" w:tentative="1">
      <w:start w:val="1"/>
      <w:numFmt w:val="lowerRoman"/>
      <w:lvlText w:val="%3."/>
      <w:lvlJc w:val="right"/>
      <w:pPr>
        <w:ind w:left="1667" w:hanging="180"/>
      </w:pPr>
    </w:lvl>
    <w:lvl w:ilvl="3" w:tplc="0405000F" w:tentative="1">
      <w:start w:val="1"/>
      <w:numFmt w:val="decimal"/>
      <w:lvlText w:val="%4."/>
      <w:lvlJc w:val="left"/>
      <w:pPr>
        <w:ind w:left="2387" w:hanging="360"/>
      </w:pPr>
    </w:lvl>
    <w:lvl w:ilvl="4" w:tplc="04050019" w:tentative="1">
      <w:start w:val="1"/>
      <w:numFmt w:val="lowerLetter"/>
      <w:lvlText w:val="%5."/>
      <w:lvlJc w:val="left"/>
      <w:pPr>
        <w:ind w:left="3107" w:hanging="360"/>
      </w:pPr>
    </w:lvl>
    <w:lvl w:ilvl="5" w:tplc="0405001B" w:tentative="1">
      <w:start w:val="1"/>
      <w:numFmt w:val="lowerRoman"/>
      <w:lvlText w:val="%6."/>
      <w:lvlJc w:val="right"/>
      <w:pPr>
        <w:ind w:left="3827" w:hanging="180"/>
      </w:pPr>
    </w:lvl>
    <w:lvl w:ilvl="6" w:tplc="0405000F" w:tentative="1">
      <w:start w:val="1"/>
      <w:numFmt w:val="decimal"/>
      <w:lvlText w:val="%7."/>
      <w:lvlJc w:val="left"/>
      <w:pPr>
        <w:ind w:left="4547" w:hanging="360"/>
      </w:pPr>
    </w:lvl>
    <w:lvl w:ilvl="7" w:tplc="04050019" w:tentative="1">
      <w:start w:val="1"/>
      <w:numFmt w:val="lowerLetter"/>
      <w:lvlText w:val="%8."/>
      <w:lvlJc w:val="left"/>
      <w:pPr>
        <w:ind w:left="5267" w:hanging="360"/>
      </w:pPr>
    </w:lvl>
    <w:lvl w:ilvl="8" w:tplc="0405001B" w:tentative="1">
      <w:start w:val="1"/>
      <w:numFmt w:val="lowerRoman"/>
      <w:lvlText w:val="%9."/>
      <w:lvlJc w:val="right"/>
      <w:pPr>
        <w:ind w:left="5987" w:hanging="180"/>
      </w:pPr>
    </w:lvl>
  </w:abstractNum>
  <w:num w:numId="1" w16cid:durableId="664942318">
    <w:abstractNumId w:val="0"/>
  </w:num>
  <w:num w:numId="2" w16cid:durableId="1503079636">
    <w:abstractNumId w:val="28"/>
  </w:num>
  <w:num w:numId="3" w16cid:durableId="1436751216">
    <w:abstractNumId w:val="25"/>
  </w:num>
  <w:num w:numId="4" w16cid:durableId="411781202">
    <w:abstractNumId w:val="31"/>
  </w:num>
  <w:num w:numId="5" w16cid:durableId="829830094">
    <w:abstractNumId w:val="21"/>
  </w:num>
  <w:num w:numId="6" w16cid:durableId="362292192">
    <w:abstractNumId w:val="24"/>
  </w:num>
  <w:num w:numId="7" w16cid:durableId="988440501">
    <w:abstractNumId w:val="17"/>
  </w:num>
  <w:num w:numId="8" w16cid:durableId="202834311">
    <w:abstractNumId w:val="5"/>
  </w:num>
  <w:num w:numId="9" w16cid:durableId="859589433">
    <w:abstractNumId w:val="8"/>
  </w:num>
  <w:num w:numId="10" w16cid:durableId="1344623612">
    <w:abstractNumId w:val="14"/>
  </w:num>
  <w:num w:numId="11" w16cid:durableId="854734741">
    <w:abstractNumId w:val="34"/>
  </w:num>
  <w:num w:numId="12" w16cid:durableId="1793789215">
    <w:abstractNumId w:val="12"/>
  </w:num>
  <w:num w:numId="13" w16cid:durableId="1860704575">
    <w:abstractNumId w:val="23"/>
  </w:num>
  <w:num w:numId="14" w16cid:durableId="1970939381">
    <w:abstractNumId w:val="13"/>
  </w:num>
  <w:num w:numId="15" w16cid:durableId="636420546">
    <w:abstractNumId w:val="10"/>
  </w:num>
  <w:num w:numId="16" w16cid:durableId="22633740">
    <w:abstractNumId w:val="16"/>
  </w:num>
  <w:num w:numId="17" w16cid:durableId="1179386942">
    <w:abstractNumId w:val="35"/>
  </w:num>
  <w:num w:numId="18" w16cid:durableId="1538003143">
    <w:abstractNumId w:val="18"/>
  </w:num>
  <w:num w:numId="19" w16cid:durableId="523206333">
    <w:abstractNumId w:val="20"/>
  </w:num>
  <w:num w:numId="20" w16cid:durableId="102044122">
    <w:abstractNumId w:val="15"/>
  </w:num>
  <w:num w:numId="21" w16cid:durableId="79566587">
    <w:abstractNumId w:val="7"/>
  </w:num>
  <w:num w:numId="22" w16cid:durableId="238097419">
    <w:abstractNumId w:val="11"/>
  </w:num>
  <w:num w:numId="23" w16cid:durableId="929041934">
    <w:abstractNumId w:val="3"/>
  </w:num>
  <w:num w:numId="24" w16cid:durableId="680811783">
    <w:abstractNumId w:val="30"/>
  </w:num>
  <w:num w:numId="25" w16cid:durableId="446389190">
    <w:abstractNumId w:val="19"/>
  </w:num>
  <w:num w:numId="26" w16cid:durableId="1816025196">
    <w:abstractNumId w:val="1"/>
  </w:num>
  <w:num w:numId="27" w16cid:durableId="245965087">
    <w:abstractNumId w:val="4"/>
  </w:num>
  <w:num w:numId="28" w16cid:durableId="179590217">
    <w:abstractNumId w:val="9"/>
  </w:num>
  <w:num w:numId="29" w16cid:durableId="1470245463">
    <w:abstractNumId w:val="26"/>
  </w:num>
  <w:num w:numId="30" w16cid:durableId="1982728634">
    <w:abstractNumId w:val="22"/>
  </w:num>
  <w:num w:numId="31" w16cid:durableId="842670459">
    <w:abstractNumId w:val="33"/>
  </w:num>
  <w:num w:numId="32" w16cid:durableId="2067557983">
    <w:abstractNumId w:val="32"/>
  </w:num>
  <w:num w:numId="33" w16cid:durableId="1553732822">
    <w:abstractNumId w:val="29"/>
  </w:num>
  <w:num w:numId="34" w16cid:durableId="1140728227">
    <w:abstractNumId w:val="27"/>
  </w:num>
  <w:num w:numId="35" w16cid:durableId="896478235">
    <w:abstractNumId w:val="2"/>
  </w:num>
  <w:num w:numId="36" w16cid:durableId="791821240">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00B"/>
    <w:rsid w:val="0002451B"/>
    <w:rsid w:val="00035F0F"/>
    <w:rsid w:val="00050FCA"/>
    <w:rsid w:val="00071A2D"/>
    <w:rsid w:val="00080F62"/>
    <w:rsid w:val="00081094"/>
    <w:rsid w:val="000906B2"/>
    <w:rsid w:val="000920CB"/>
    <w:rsid w:val="00097C5F"/>
    <w:rsid w:val="000A07AF"/>
    <w:rsid w:val="000A3C4E"/>
    <w:rsid w:val="000B4327"/>
    <w:rsid w:val="000C2EC1"/>
    <w:rsid w:val="000C5A9D"/>
    <w:rsid w:val="000C708F"/>
    <w:rsid w:val="000D1224"/>
    <w:rsid w:val="000D1A5C"/>
    <w:rsid w:val="000D73F3"/>
    <w:rsid w:val="000E049A"/>
    <w:rsid w:val="000F2A69"/>
    <w:rsid w:val="000F4DED"/>
    <w:rsid w:val="00120EBB"/>
    <w:rsid w:val="00123FEA"/>
    <w:rsid w:val="001308A9"/>
    <w:rsid w:val="00136BD6"/>
    <w:rsid w:val="001434B9"/>
    <w:rsid w:val="00156761"/>
    <w:rsid w:val="00181B87"/>
    <w:rsid w:val="00187F83"/>
    <w:rsid w:val="001B4321"/>
    <w:rsid w:val="001B494F"/>
    <w:rsid w:val="001D12BD"/>
    <w:rsid w:val="001D2D06"/>
    <w:rsid w:val="001E62D5"/>
    <w:rsid w:val="001E699B"/>
    <w:rsid w:val="001F41C3"/>
    <w:rsid w:val="002051D6"/>
    <w:rsid w:val="002155D1"/>
    <w:rsid w:val="002252EB"/>
    <w:rsid w:val="00237C5C"/>
    <w:rsid w:val="002546E9"/>
    <w:rsid w:val="002567C2"/>
    <w:rsid w:val="00261A39"/>
    <w:rsid w:val="002658A5"/>
    <w:rsid w:val="0026664D"/>
    <w:rsid w:val="00267F03"/>
    <w:rsid w:val="00280B34"/>
    <w:rsid w:val="00283383"/>
    <w:rsid w:val="002A08EB"/>
    <w:rsid w:val="002B7073"/>
    <w:rsid w:val="002C0408"/>
    <w:rsid w:val="002C7826"/>
    <w:rsid w:val="002D2906"/>
    <w:rsid w:val="00320632"/>
    <w:rsid w:val="003400F2"/>
    <w:rsid w:val="00357D12"/>
    <w:rsid w:val="00397730"/>
    <w:rsid w:val="003A2017"/>
    <w:rsid w:val="003A450C"/>
    <w:rsid w:val="003A526F"/>
    <w:rsid w:val="003D36FB"/>
    <w:rsid w:val="003D557F"/>
    <w:rsid w:val="003E271A"/>
    <w:rsid w:val="003E5F49"/>
    <w:rsid w:val="004067FD"/>
    <w:rsid w:val="0040733E"/>
    <w:rsid w:val="00411F5A"/>
    <w:rsid w:val="00416585"/>
    <w:rsid w:val="00420093"/>
    <w:rsid w:val="004202BC"/>
    <w:rsid w:val="004239B9"/>
    <w:rsid w:val="004346AC"/>
    <w:rsid w:val="00444CB6"/>
    <w:rsid w:val="00472665"/>
    <w:rsid w:val="0047667A"/>
    <w:rsid w:val="004834C8"/>
    <w:rsid w:val="00492846"/>
    <w:rsid w:val="004950EB"/>
    <w:rsid w:val="004A5E0B"/>
    <w:rsid w:val="004D47EF"/>
    <w:rsid w:val="00501713"/>
    <w:rsid w:val="0050789E"/>
    <w:rsid w:val="00510B01"/>
    <w:rsid w:val="00513D5F"/>
    <w:rsid w:val="00516130"/>
    <w:rsid w:val="00520862"/>
    <w:rsid w:val="00526958"/>
    <w:rsid w:val="005306B2"/>
    <w:rsid w:val="00531CC1"/>
    <w:rsid w:val="005406A7"/>
    <w:rsid w:val="00545CA4"/>
    <w:rsid w:val="0055095D"/>
    <w:rsid w:val="00554101"/>
    <w:rsid w:val="00554B9D"/>
    <w:rsid w:val="005555EB"/>
    <w:rsid w:val="005734A1"/>
    <w:rsid w:val="00577302"/>
    <w:rsid w:val="005818AE"/>
    <w:rsid w:val="00584C44"/>
    <w:rsid w:val="00597E9B"/>
    <w:rsid w:val="005A29CF"/>
    <w:rsid w:val="005C4731"/>
    <w:rsid w:val="005D66EB"/>
    <w:rsid w:val="005E07CD"/>
    <w:rsid w:val="005E6956"/>
    <w:rsid w:val="005F2199"/>
    <w:rsid w:val="006019A5"/>
    <w:rsid w:val="006049CB"/>
    <w:rsid w:val="00610961"/>
    <w:rsid w:val="00611565"/>
    <w:rsid w:val="00613F92"/>
    <w:rsid w:val="00624EC5"/>
    <w:rsid w:val="00632E26"/>
    <w:rsid w:val="00637C96"/>
    <w:rsid w:val="00640148"/>
    <w:rsid w:val="00643751"/>
    <w:rsid w:val="006545C7"/>
    <w:rsid w:val="0065606D"/>
    <w:rsid w:val="006669C1"/>
    <w:rsid w:val="00666C8D"/>
    <w:rsid w:val="006722C4"/>
    <w:rsid w:val="00677526"/>
    <w:rsid w:val="006B2A40"/>
    <w:rsid w:val="006B2ECE"/>
    <w:rsid w:val="006C4C3B"/>
    <w:rsid w:val="006D0B33"/>
    <w:rsid w:val="006D2D88"/>
    <w:rsid w:val="006D59ED"/>
    <w:rsid w:val="006E45F2"/>
    <w:rsid w:val="006E73C0"/>
    <w:rsid w:val="00703677"/>
    <w:rsid w:val="00704468"/>
    <w:rsid w:val="00705412"/>
    <w:rsid w:val="00736808"/>
    <w:rsid w:val="0073747D"/>
    <w:rsid w:val="00741A71"/>
    <w:rsid w:val="00745CD1"/>
    <w:rsid w:val="00747B29"/>
    <w:rsid w:val="00753E8F"/>
    <w:rsid w:val="00772414"/>
    <w:rsid w:val="00774BBE"/>
    <w:rsid w:val="0078633F"/>
    <w:rsid w:val="007B3988"/>
    <w:rsid w:val="007B520C"/>
    <w:rsid w:val="007C0C5C"/>
    <w:rsid w:val="007D77E8"/>
    <w:rsid w:val="007E6746"/>
    <w:rsid w:val="007E6947"/>
    <w:rsid w:val="007F07F6"/>
    <w:rsid w:val="007F2209"/>
    <w:rsid w:val="007F37CC"/>
    <w:rsid w:val="00802F90"/>
    <w:rsid w:val="008107CB"/>
    <w:rsid w:val="00811808"/>
    <w:rsid w:val="0082245C"/>
    <w:rsid w:val="0083350D"/>
    <w:rsid w:val="00833B5F"/>
    <w:rsid w:val="008351DE"/>
    <w:rsid w:val="00846D6A"/>
    <w:rsid w:val="00850FA9"/>
    <w:rsid w:val="008701DD"/>
    <w:rsid w:val="00876430"/>
    <w:rsid w:val="008800DD"/>
    <w:rsid w:val="008873BF"/>
    <w:rsid w:val="00891A63"/>
    <w:rsid w:val="008938E1"/>
    <w:rsid w:val="008A5EEF"/>
    <w:rsid w:val="008B43AD"/>
    <w:rsid w:val="008B567E"/>
    <w:rsid w:val="008B698C"/>
    <w:rsid w:val="008C11BE"/>
    <w:rsid w:val="008C5398"/>
    <w:rsid w:val="008D763E"/>
    <w:rsid w:val="008E7690"/>
    <w:rsid w:val="008F36D4"/>
    <w:rsid w:val="00902BD1"/>
    <w:rsid w:val="00912ED1"/>
    <w:rsid w:val="00917701"/>
    <w:rsid w:val="0093117E"/>
    <w:rsid w:val="0094093F"/>
    <w:rsid w:val="009421D9"/>
    <w:rsid w:val="00943B07"/>
    <w:rsid w:val="00945634"/>
    <w:rsid w:val="009749F2"/>
    <w:rsid w:val="009A28E2"/>
    <w:rsid w:val="009B6839"/>
    <w:rsid w:val="009C63E7"/>
    <w:rsid w:val="009D337D"/>
    <w:rsid w:val="009D57B1"/>
    <w:rsid w:val="009D5E71"/>
    <w:rsid w:val="009E2362"/>
    <w:rsid w:val="00A15378"/>
    <w:rsid w:val="00A159AD"/>
    <w:rsid w:val="00A167E6"/>
    <w:rsid w:val="00A2005C"/>
    <w:rsid w:val="00A416A3"/>
    <w:rsid w:val="00A61B00"/>
    <w:rsid w:val="00A73EB2"/>
    <w:rsid w:val="00A86165"/>
    <w:rsid w:val="00AB3311"/>
    <w:rsid w:val="00AC1028"/>
    <w:rsid w:val="00AC53E0"/>
    <w:rsid w:val="00AF5530"/>
    <w:rsid w:val="00B05575"/>
    <w:rsid w:val="00B17BF7"/>
    <w:rsid w:val="00B6776D"/>
    <w:rsid w:val="00B86F30"/>
    <w:rsid w:val="00B95EB6"/>
    <w:rsid w:val="00BA736B"/>
    <w:rsid w:val="00BB1C74"/>
    <w:rsid w:val="00BB44FE"/>
    <w:rsid w:val="00BB49E2"/>
    <w:rsid w:val="00BB7255"/>
    <w:rsid w:val="00BE1A76"/>
    <w:rsid w:val="00BE2155"/>
    <w:rsid w:val="00BE417D"/>
    <w:rsid w:val="00BE45F1"/>
    <w:rsid w:val="00C00C54"/>
    <w:rsid w:val="00C12629"/>
    <w:rsid w:val="00C15123"/>
    <w:rsid w:val="00C16DAD"/>
    <w:rsid w:val="00C3056F"/>
    <w:rsid w:val="00C33B58"/>
    <w:rsid w:val="00C517FA"/>
    <w:rsid w:val="00C53E94"/>
    <w:rsid w:val="00C72D35"/>
    <w:rsid w:val="00C7580A"/>
    <w:rsid w:val="00C7741D"/>
    <w:rsid w:val="00C81DC9"/>
    <w:rsid w:val="00C9378D"/>
    <w:rsid w:val="00C95132"/>
    <w:rsid w:val="00CA02B8"/>
    <w:rsid w:val="00CA4D93"/>
    <w:rsid w:val="00CD157A"/>
    <w:rsid w:val="00CD68B3"/>
    <w:rsid w:val="00CE2081"/>
    <w:rsid w:val="00D250E5"/>
    <w:rsid w:val="00D3223D"/>
    <w:rsid w:val="00D346C4"/>
    <w:rsid w:val="00D4163B"/>
    <w:rsid w:val="00D54F52"/>
    <w:rsid w:val="00D5529D"/>
    <w:rsid w:val="00D5700B"/>
    <w:rsid w:val="00D6156D"/>
    <w:rsid w:val="00D61E6B"/>
    <w:rsid w:val="00D65940"/>
    <w:rsid w:val="00D8041D"/>
    <w:rsid w:val="00D83012"/>
    <w:rsid w:val="00D95A0B"/>
    <w:rsid w:val="00DA4807"/>
    <w:rsid w:val="00DB0565"/>
    <w:rsid w:val="00DC62EF"/>
    <w:rsid w:val="00DC63F7"/>
    <w:rsid w:val="00DE26F7"/>
    <w:rsid w:val="00DE5087"/>
    <w:rsid w:val="00E01293"/>
    <w:rsid w:val="00E11887"/>
    <w:rsid w:val="00E170D7"/>
    <w:rsid w:val="00E302C9"/>
    <w:rsid w:val="00E3593C"/>
    <w:rsid w:val="00E36B4C"/>
    <w:rsid w:val="00E43C44"/>
    <w:rsid w:val="00E5125F"/>
    <w:rsid w:val="00E51CEF"/>
    <w:rsid w:val="00E56801"/>
    <w:rsid w:val="00E6350B"/>
    <w:rsid w:val="00E73517"/>
    <w:rsid w:val="00E77B96"/>
    <w:rsid w:val="00EA65E7"/>
    <w:rsid w:val="00EB5D6F"/>
    <w:rsid w:val="00EC5553"/>
    <w:rsid w:val="00EC5FBC"/>
    <w:rsid w:val="00ED79A9"/>
    <w:rsid w:val="00EE21D6"/>
    <w:rsid w:val="00F00F16"/>
    <w:rsid w:val="00F07B22"/>
    <w:rsid w:val="00F14534"/>
    <w:rsid w:val="00F278CB"/>
    <w:rsid w:val="00F517F9"/>
    <w:rsid w:val="00F62A4D"/>
    <w:rsid w:val="00F701DF"/>
    <w:rsid w:val="00F70E14"/>
    <w:rsid w:val="00F8281A"/>
    <w:rsid w:val="00FA318C"/>
    <w:rsid w:val="00FD2325"/>
    <w:rsid w:val="00FD35D5"/>
    <w:rsid w:val="00FF2781"/>
    <w:rsid w:val="00FF46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7306B"/>
  <w15:docId w15:val="{C6ED5B54-4B31-4973-A14B-65852397C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834C8"/>
    <w:rPr>
      <w:rFonts w:ascii="Arial" w:hAnsi="Arial" w:cs="Arial"/>
    </w:rPr>
  </w:style>
  <w:style w:type="paragraph" w:styleId="Nadpis1">
    <w:name w:val="heading 1"/>
    <w:basedOn w:val="Normln"/>
    <w:next w:val="Normln"/>
    <w:qFormat/>
    <w:rsid w:val="00D5700B"/>
    <w:pPr>
      <w:keepNext/>
      <w:jc w:val="center"/>
      <w:outlineLvl w:val="0"/>
    </w:pPr>
    <w:rPr>
      <w:b/>
      <w:bCs/>
      <w:kern w:val="28"/>
      <w:sz w:val="48"/>
      <w:szCs w:val="48"/>
    </w:rPr>
  </w:style>
  <w:style w:type="paragraph" w:styleId="Nadpis2">
    <w:name w:val="heading 2"/>
    <w:basedOn w:val="Normln"/>
    <w:next w:val="Normln"/>
    <w:qFormat/>
    <w:rsid w:val="00D5700B"/>
    <w:pPr>
      <w:keepNext/>
      <w:outlineLvl w:val="1"/>
    </w:pPr>
    <w:rPr>
      <w:b/>
      <w:bCs/>
      <w:caps/>
      <w:sz w:val="24"/>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D5700B"/>
    <w:pPr>
      <w:tabs>
        <w:tab w:val="center" w:pos="4536"/>
        <w:tab w:val="right" w:pos="9072"/>
      </w:tabs>
    </w:pPr>
  </w:style>
  <w:style w:type="paragraph" w:styleId="Zkladntext2">
    <w:name w:val="Body Text 2"/>
    <w:basedOn w:val="Normln"/>
    <w:rsid w:val="00D5700B"/>
    <w:pPr>
      <w:jc w:val="both"/>
    </w:pPr>
    <w:rPr>
      <w:b/>
      <w:bCs/>
      <w:i/>
      <w:iCs/>
    </w:rPr>
  </w:style>
  <w:style w:type="paragraph" w:customStyle="1" w:styleId="Funkce">
    <w:name w:val="Funkce"/>
    <w:basedOn w:val="Normln"/>
    <w:rsid w:val="00D5700B"/>
    <w:pPr>
      <w:tabs>
        <w:tab w:val="left" w:pos="709"/>
      </w:tabs>
      <w:spacing w:before="360" w:after="360"/>
      <w:jc w:val="both"/>
    </w:pPr>
    <w:rPr>
      <w:b/>
      <w:bCs/>
      <w:sz w:val="24"/>
      <w:szCs w:val="24"/>
    </w:rPr>
  </w:style>
  <w:style w:type="paragraph" w:styleId="Zpat">
    <w:name w:val="footer"/>
    <w:basedOn w:val="Normln"/>
    <w:link w:val="ZpatChar"/>
    <w:uiPriority w:val="99"/>
    <w:rsid w:val="00D5700B"/>
    <w:pPr>
      <w:tabs>
        <w:tab w:val="center" w:pos="4536"/>
        <w:tab w:val="right" w:pos="9072"/>
      </w:tabs>
    </w:pPr>
  </w:style>
  <w:style w:type="paragraph" w:styleId="Seznamsodrkami2">
    <w:name w:val="List Bullet 2"/>
    <w:basedOn w:val="Normln"/>
    <w:autoRedefine/>
    <w:rsid w:val="00D5700B"/>
    <w:pPr>
      <w:numPr>
        <w:numId w:val="3"/>
      </w:numPr>
      <w:tabs>
        <w:tab w:val="clear" w:pos="643"/>
      </w:tabs>
      <w:spacing w:after="120"/>
      <w:ind w:left="567" w:hanging="142"/>
      <w:jc w:val="both"/>
    </w:pPr>
  </w:style>
  <w:style w:type="paragraph" w:styleId="Zkladntext">
    <w:name w:val="Body Text"/>
    <w:basedOn w:val="Normln"/>
    <w:link w:val="ZkladntextChar"/>
    <w:rsid w:val="00D5700B"/>
    <w:pPr>
      <w:spacing w:after="120"/>
    </w:pPr>
  </w:style>
  <w:style w:type="paragraph" w:customStyle="1" w:styleId="slovn5">
    <w:name w:val="Číslování 5"/>
    <w:basedOn w:val="Normln"/>
    <w:rsid w:val="00D5700B"/>
    <w:pPr>
      <w:numPr>
        <w:numId w:val="2"/>
      </w:numPr>
    </w:pPr>
  </w:style>
  <w:style w:type="paragraph" w:customStyle="1" w:styleId="11textobyeEKAbezzar">
    <w:name w:val="11text obye.EKA bez zar."/>
    <w:rsid w:val="00D5700B"/>
    <w:pPr>
      <w:widowControl w:val="0"/>
      <w:tabs>
        <w:tab w:val="left" w:pos="227"/>
        <w:tab w:val="left" w:pos="454"/>
        <w:tab w:val="left" w:pos="680"/>
      </w:tabs>
      <w:spacing w:line="240" w:lineRule="exact"/>
      <w:jc w:val="both"/>
    </w:pPr>
    <w:rPr>
      <w:rFonts w:ascii="Arial" w:hAnsi="Arial" w:cs="Arial"/>
      <w:color w:val="000000"/>
    </w:rPr>
  </w:style>
  <w:style w:type="paragraph" w:customStyle="1" w:styleId="slovn4">
    <w:name w:val="Číslování 4"/>
    <w:basedOn w:val="Normln"/>
    <w:rsid w:val="00D5700B"/>
    <w:pPr>
      <w:numPr>
        <w:numId w:val="4"/>
      </w:numPr>
    </w:pPr>
  </w:style>
  <w:style w:type="paragraph" w:customStyle="1" w:styleId="Odrky">
    <w:name w:val="Odrážky"/>
    <w:basedOn w:val="Normln"/>
    <w:rsid w:val="00D5700B"/>
    <w:pPr>
      <w:numPr>
        <w:numId w:val="5"/>
      </w:numPr>
      <w:spacing w:line="260" w:lineRule="exact"/>
      <w:jc w:val="both"/>
    </w:pPr>
    <w:rPr>
      <w:sz w:val="19"/>
      <w:szCs w:val="19"/>
    </w:rPr>
  </w:style>
  <w:style w:type="paragraph" w:customStyle="1" w:styleId="Export0">
    <w:name w:val="Export 0"/>
    <w:rsid w:val="00D5700B"/>
    <w:rPr>
      <w:rFonts w:ascii="Courier New" w:hAnsi="Courier New" w:cs="Courier New"/>
      <w:sz w:val="24"/>
      <w:szCs w:val="24"/>
      <w:lang w:val="en-US"/>
    </w:rPr>
  </w:style>
  <w:style w:type="paragraph" w:styleId="slovanseznam">
    <w:name w:val="List Number"/>
    <w:basedOn w:val="Normln"/>
    <w:rsid w:val="00D5700B"/>
    <w:pPr>
      <w:numPr>
        <w:numId w:val="1"/>
      </w:numPr>
    </w:pPr>
  </w:style>
  <w:style w:type="paragraph" w:styleId="Obsah3">
    <w:name w:val="toc 3"/>
    <w:basedOn w:val="Normln"/>
    <w:next w:val="Normln"/>
    <w:autoRedefine/>
    <w:semiHidden/>
    <w:rsid w:val="00D5700B"/>
    <w:pPr>
      <w:ind w:left="480"/>
    </w:pPr>
    <w:rPr>
      <w:b/>
      <w:bCs/>
      <w:i/>
      <w:iCs/>
      <w:color w:val="0000FF"/>
    </w:rPr>
  </w:style>
  <w:style w:type="table" w:styleId="Jednoduchtabulka2">
    <w:name w:val="Table Simple 2"/>
    <w:basedOn w:val="Normlntabulka"/>
    <w:rsid w:val="0041658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Mkatabulky">
    <w:name w:val="Table Grid"/>
    <w:basedOn w:val="Normlntabulka"/>
    <w:rsid w:val="00416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rsid w:val="00774BBE"/>
    <w:rPr>
      <w:rFonts w:ascii="Arial" w:hAnsi="Arial" w:cs="Arial"/>
    </w:rPr>
  </w:style>
  <w:style w:type="character" w:customStyle="1" w:styleId="ZhlavChar">
    <w:name w:val="Záhlaví Char"/>
    <w:basedOn w:val="Standardnpsmoodstavce"/>
    <w:link w:val="Zhlav"/>
    <w:rsid w:val="00D250E5"/>
    <w:rPr>
      <w:rFonts w:ascii="Arial" w:hAnsi="Arial" w:cs="Arial"/>
    </w:rPr>
  </w:style>
  <w:style w:type="paragraph" w:styleId="Odstavecseseznamem">
    <w:name w:val="List Paragraph"/>
    <w:basedOn w:val="Normln"/>
    <w:uiPriority w:val="34"/>
    <w:qFormat/>
    <w:rsid w:val="00DC62EF"/>
    <w:pPr>
      <w:ind w:left="720"/>
      <w:contextualSpacing/>
    </w:pPr>
  </w:style>
  <w:style w:type="paragraph" w:customStyle="1" w:styleId="nadp1">
    <w:name w:val="nadp1"/>
    <w:basedOn w:val="Nadpis1"/>
    <w:autoRedefine/>
    <w:rsid w:val="00DC62EF"/>
    <w:pPr>
      <w:numPr>
        <w:numId w:val="6"/>
      </w:numPr>
      <w:tabs>
        <w:tab w:val="clear" w:pos="992"/>
        <w:tab w:val="num" w:pos="360"/>
      </w:tabs>
      <w:spacing w:before="240" w:after="60"/>
      <w:ind w:left="0" w:firstLine="0"/>
      <w:jc w:val="both"/>
    </w:pPr>
    <w:rPr>
      <w:rFonts w:ascii="Times New Roman" w:hAnsi="Times New Roman"/>
      <w:color w:val="333399"/>
      <w:kern w:val="32"/>
      <w:sz w:val="28"/>
      <w:szCs w:val="32"/>
      <w:u w:val="single"/>
    </w:rPr>
  </w:style>
  <w:style w:type="paragraph" w:customStyle="1" w:styleId="nadp2">
    <w:name w:val="nadp2"/>
    <w:basedOn w:val="Normln"/>
    <w:rsid w:val="00DC62EF"/>
    <w:pPr>
      <w:numPr>
        <w:ilvl w:val="1"/>
        <w:numId w:val="6"/>
      </w:numPr>
      <w:outlineLvl w:val="1"/>
    </w:pPr>
    <w:rPr>
      <w:rFonts w:ascii="Times New Roman" w:hAnsi="Times New Roman" w:cs="Times New Roman"/>
      <w:sz w:val="24"/>
    </w:rPr>
  </w:style>
  <w:style w:type="paragraph" w:customStyle="1" w:styleId="nadp3">
    <w:name w:val="nadp3"/>
    <w:basedOn w:val="Normln"/>
    <w:autoRedefine/>
    <w:rsid w:val="00DC62EF"/>
    <w:pPr>
      <w:numPr>
        <w:ilvl w:val="2"/>
        <w:numId w:val="6"/>
      </w:numPr>
      <w:jc w:val="both"/>
      <w:outlineLvl w:val="2"/>
    </w:pPr>
    <w:rPr>
      <w:rFonts w:ascii="Times New Roman" w:hAnsi="Times New Roman" w:cs="Times New Roman"/>
      <w:sz w:val="24"/>
    </w:rPr>
  </w:style>
  <w:style w:type="paragraph" w:customStyle="1" w:styleId="nadp4">
    <w:name w:val="nadp4"/>
    <w:basedOn w:val="Normln"/>
    <w:rsid w:val="00DC62EF"/>
    <w:pPr>
      <w:numPr>
        <w:ilvl w:val="3"/>
        <w:numId w:val="6"/>
      </w:numPr>
      <w:tabs>
        <w:tab w:val="left" w:pos="1418"/>
      </w:tabs>
      <w:outlineLvl w:val="3"/>
    </w:pPr>
    <w:rPr>
      <w:rFonts w:ascii="Times New Roman" w:hAnsi="Times New Roman" w:cs="Times New Roman"/>
      <w:sz w:val="24"/>
    </w:rPr>
  </w:style>
  <w:style w:type="paragraph" w:customStyle="1" w:styleId="nadp5">
    <w:name w:val="nadp5"/>
    <w:basedOn w:val="Normln"/>
    <w:autoRedefine/>
    <w:rsid w:val="00DC62EF"/>
    <w:pPr>
      <w:numPr>
        <w:ilvl w:val="4"/>
        <w:numId w:val="6"/>
      </w:numPr>
      <w:tabs>
        <w:tab w:val="left" w:pos="1418"/>
      </w:tabs>
      <w:outlineLvl w:val="4"/>
    </w:pPr>
    <w:rPr>
      <w:rFonts w:ascii="Times New Roman" w:hAnsi="Times New Roman" w:cs="Times New Roman"/>
      <w:sz w:val="24"/>
    </w:rPr>
  </w:style>
  <w:style w:type="paragraph" w:customStyle="1" w:styleId="nadp6">
    <w:name w:val="nadp6"/>
    <w:basedOn w:val="Normln"/>
    <w:autoRedefine/>
    <w:rsid w:val="00DC62EF"/>
    <w:pPr>
      <w:numPr>
        <w:ilvl w:val="5"/>
        <w:numId w:val="6"/>
      </w:numPr>
      <w:spacing w:before="120" w:after="60"/>
      <w:jc w:val="both"/>
      <w:outlineLvl w:val="5"/>
    </w:pPr>
    <w:rPr>
      <w:rFonts w:ascii="Times New Roman" w:hAnsi="Times New Roman" w:cs="Times New Roman"/>
      <w:b/>
      <w:color w:val="333399"/>
      <w:sz w:val="24"/>
    </w:rPr>
  </w:style>
  <w:style w:type="paragraph" w:customStyle="1" w:styleId="nadp7">
    <w:name w:val="nadp7"/>
    <w:basedOn w:val="Normln"/>
    <w:autoRedefine/>
    <w:rsid w:val="00DC62EF"/>
    <w:pPr>
      <w:numPr>
        <w:ilvl w:val="6"/>
        <w:numId w:val="6"/>
      </w:numPr>
      <w:tabs>
        <w:tab w:val="left" w:pos="1134"/>
      </w:tabs>
      <w:ind w:left="1134" w:hanging="567"/>
      <w:jc w:val="both"/>
      <w:outlineLvl w:val="6"/>
    </w:pPr>
    <w:rPr>
      <w:rFonts w:ascii="Times New Roman" w:hAnsi="Times New Roman" w:cs="Times New Roman"/>
      <w:sz w:val="24"/>
    </w:rPr>
  </w:style>
  <w:style w:type="paragraph" w:customStyle="1" w:styleId="nadp8">
    <w:name w:val="nadp8"/>
    <w:basedOn w:val="Normln"/>
    <w:autoRedefine/>
    <w:rsid w:val="00DC62EF"/>
    <w:pPr>
      <w:numPr>
        <w:ilvl w:val="7"/>
        <w:numId w:val="6"/>
      </w:numPr>
      <w:tabs>
        <w:tab w:val="left" w:pos="1134"/>
      </w:tabs>
      <w:ind w:left="1134" w:hanging="283"/>
      <w:jc w:val="both"/>
      <w:outlineLvl w:val="7"/>
    </w:pPr>
    <w:rPr>
      <w:rFonts w:ascii="Times New Roman" w:hAnsi="Times New Roman" w:cs="Times New Roman"/>
      <w:sz w:val="24"/>
    </w:rPr>
  </w:style>
  <w:style w:type="character" w:styleId="Odkaznakoment">
    <w:name w:val="annotation reference"/>
    <w:basedOn w:val="Standardnpsmoodstavce"/>
    <w:rsid w:val="00DC62EF"/>
    <w:rPr>
      <w:sz w:val="16"/>
      <w:szCs w:val="16"/>
    </w:rPr>
  </w:style>
  <w:style w:type="paragraph" w:styleId="Textkomente">
    <w:name w:val="annotation text"/>
    <w:basedOn w:val="Normln"/>
    <w:link w:val="TextkomenteChar"/>
    <w:rsid w:val="00DC62EF"/>
    <w:rPr>
      <w:rFonts w:ascii="Times New Roman" w:hAnsi="Times New Roman" w:cs="Times New Roman"/>
    </w:rPr>
  </w:style>
  <w:style w:type="character" w:customStyle="1" w:styleId="TextkomenteChar">
    <w:name w:val="Text komentáře Char"/>
    <w:basedOn w:val="Standardnpsmoodstavce"/>
    <w:link w:val="Textkomente"/>
    <w:rsid w:val="00DC62EF"/>
  </w:style>
  <w:style w:type="character" w:styleId="Hypertextovodkaz">
    <w:name w:val="Hyperlink"/>
    <w:basedOn w:val="Standardnpsmoodstavce"/>
    <w:rsid w:val="00DC62EF"/>
    <w:rPr>
      <w:color w:val="0000FF"/>
      <w:u w:val="single"/>
    </w:rPr>
  </w:style>
  <w:style w:type="paragraph" w:styleId="Textbubliny">
    <w:name w:val="Balloon Text"/>
    <w:basedOn w:val="Normln"/>
    <w:link w:val="TextbublinyChar"/>
    <w:rsid w:val="00DC62EF"/>
    <w:rPr>
      <w:rFonts w:ascii="Tahoma" w:hAnsi="Tahoma" w:cs="Tahoma"/>
      <w:sz w:val="16"/>
      <w:szCs w:val="16"/>
    </w:rPr>
  </w:style>
  <w:style w:type="character" w:customStyle="1" w:styleId="TextbublinyChar">
    <w:name w:val="Text bubliny Char"/>
    <w:basedOn w:val="Standardnpsmoodstavce"/>
    <w:link w:val="Textbubliny"/>
    <w:rsid w:val="00DC62EF"/>
    <w:rPr>
      <w:rFonts w:ascii="Tahoma" w:hAnsi="Tahoma" w:cs="Tahoma"/>
      <w:sz w:val="16"/>
      <w:szCs w:val="16"/>
    </w:rPr>
  </w:style>
  <w:style w:type="paragraph" w:customStyle="1" w:styleId="ANadpis2">
    <w:name w:val="A_Nadpis2"/>
    <w:basedOn w:val="Normln"/>
    <w:rsid w:val="00850FA9"/>
    <w:pPr>
      <w:tabs>
        <w:tab w:val="left" w:pos="567"/>
      </w:tabs>
      <w:overflowPunct w:val="0"/>
      <w:autoSpaceDE w:val="0"/>
      <w:autoSpaceDN w:val="0"/>
      <w:adjustRightInd w:val="0"/>
      <w:spacing w:before="120"/>
      <w:ind w:left="567" w:hanging="567"/>
      <w:jc w:val="both"/>
      <w:textAlignment w:val="baseline"/>
    </w:pPr>
    <w:rPr>
      <w:rFonts w:ascii="Times New Roman" w:hAnsi="Times New Roman" w:cs="Times New Roman"/>
      <w:b/>
      <w:sz w:val="24"/>
    </w:rPr>
  </w:style>
  <w:style w:type="character" w:customStyle="1" w:styleId="ZpatChar">
    <w:name w:val="Zápatí Char"/>
    <w:basedOn w:val="Standardnpsmoodstavce"/>
    <w:link w:val="Zpat"/>
    <w:uiPriority w:val="99"/>
    <w:rsid w:val="00AC1028"/>
    <w:rPr>
      <w:rFonts w:ascii="Arial" w:hAnsi="Arial" w:cs="Arial"/>
    </w:rPr>
  </w:style>
  <w:style w:type="paragraph" w:styleId="Pedmtkomente">
    <w:name w:val="annotation subject"/>
    <w:basedOn w:val="Textkomente"/>
    <w:next w:val="Textkomente"/>
    <w:link w:val="PedmtkomenteChar"/>
    <w:semiHidden/>
    <w:unhideWhenUsed/>
    <w:rsid w:val="00AB3311"/>
    <w:rPr>
      <w:rFonts w:ascii="Arial" w:hAnsi="Arial" w:cs="Arial"/>
      <w:b/>
      <w:bCs/>
    </w:rPr>
  </w:style>
  <w:style w:type="character" w:customStyle="1" w:styleId="PedmtkomenteChar">
    <w:name w:val="Předmět komentáře Char"/>
    <w:basedOn w:val="TextkomenteChar"/>
    <w:link w:val="Pedmtkomente"/>
    <w:semiHidden/>
    <w:rsid w:val="00AB3311"/>
    <w:rPr>
      <w:rFonts w:ascii="Arial" w:hAnsi="Arial" w:cs="Arial"/>
      <w:b/>
      <w:bCs/>
    </w:rPr>
  </w:style>
  <w:style w:type="paragraph" w:customStyle="1" w:styleId="Default">
    <w:name w:val="Default"/>
    <w:rsid w:val="00E73517"/>
    <w:pPr>
      <w:autoSpaceDE w:val="0"/>
      <w:autoSpaceDN w:val="0"/>
      <w:adjustRightInd w:val="0"/>
    </w:pPr>
    <w:rPr>
      <w:rFonts w:ascii="Calibri" w:hAnsi="Calibri" w:cs="Calibri"/>
      <w:color w:val="000000"/>
      <w:sz w:val="24"/>
      <w:szCs w:val="24"/>
    </w:rPr>
  </w:style>
  <w:style w:type="paragraph" w:styleId="Revize">
    <w:name w:val="Revision"/>
    <w:hidden/>
    <w:uiPriority w:val="99"/>
    <w:semiHidden/>
    <w:rsid w:val="00501713"/>
    <w:rPr>
      <w:rFonts w:ascii="Arial" w:hAnsi="Arial" w:cs="Arial"/>
    </w:rPr>
  </w:style>
  <w:style w:type="character" w:customStyle="1" w:styleId="Nevyeenzmnka1">
    <w:name w:val="Nevyřešená zmínka1"/>
    <w:basedOn w:val="Standardnpsmoodstavce"/>
    <w:uiPriority w:val="99"/>
    <w:semiHidden/>
    <w:unhideWhenUsed/>
    <w:rsid w:val="007E6746"/>
    <w:rPr>
      <w:color w:val="605E5C"/>
      <w:shd w:val="clear" w:color="auto" w:fill="E1DFDD"/>
    </w:rPr>
  </w:style>
  <w:style w:type="paragraph" w:styleId="Zkladntextodsazen3">
    <w:name w:val="Body Text Indent 3"/>
    <w:basedOn w:val="Normln"/>
    <w:link w:val="Zkladntextodsazen3Char"/>
    <w:semiHidden/>
    <w:rsid w:val="007D77E8"/>
    <w:pPr>
      <w:spacing w:after="120"/>
      <w:ind w:left="283"/>
    </w:pPr>
    <w:rPr>
      <w:rFonts w:ascii="Times New Roman" w:hAnsi="Times New Roman" w:cs="Times New Roman"/>
      <w:snapToGrid w:val="0"/>
      <w:sz w:val="16"/>
      <w:szCs w:val="16"/>
      <w:lang w:val="fr-FR" w:eastAsia="en-US"/>
    </w:rPr>
  </w:style>
  <w:style w:type="character" w:customStyle="1" w:styleId="Zkladntextodsazen3Char">
    <w:name w:val="Základní text odsazený 3 Char"/>
    <w:basedOn w:val="Standardnpsmoodstavce"/>
    <w:link w:val="Zkladntextodsazen3"/>
    <w:semiHidden/>
    <w:rsid w:val="007D77E8"/>
    <w:rPr>
      <w:snapToGrid w:val="0"/>
      <w:sz w:val="16"/>
      <w:szCs w:val="16"/>
      <w:lang w:val="fr-FR" w:eastAsia="en-US"/>
    </w:rPr>
  </w:style>
  <w:style w:type="paragraph" w:customStyle="1" w:styleId="BodyText21">
    <w:name w:val="Body Text 21"/>
    <w:basedOn w:val="Normln"/>
    <w:rsid w:val="007D77E8"/>
    <w:pPr>
      <w:widowControl w:val="0"/>
      <w:jc w:val="both"/>
    </w:pPr>
    <w:rPr>
      <w:rFonts w:ascii="Times New Roman" w:hAnsi="Times New Roman" w:cs="Times New Roman"/>
      <w:snapToGrid w:val="0"/>
      <w:sz w:val="22"/>
    </w:rPr>
  </w:style>
  <w:style w:type="paragraph" w:styleId="Bezmezer">
    <w:name w:val="No Spacing"/>
    <w:uiPriority w:val="1"/>
    <w:qFormat/>
    <w:rsid w:val="009D57B1"/>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25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AAAC7-CCAD-4810-B149-00A1ECDD2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1148</TotalTime>
  <Pages>15</Pages>
  <Words>5847</Words>
  <Characters>34504</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Příloha 4</vt:lpstr>
    </vt:vector>
  </TitlesOfParts>
  <Company>GRAND, s.r.o.</Company>
  <LinksUpToDate>false</LinksUpToDate>
  <CharactersWithSpaces>40271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4</dc:title>
  <dc:creator>kolackovae</dc:creator>
  <cp:lastModifiedBy>Vrbka Boris</cp:lastModifiedBy>
  <cp:revision>78</cp:revision>
  <cp:lastPrinted>2023-10-23T18:50:00Z</cp:lastPrinted>
  <dcterms:created xsi:type="dcterms:W3CDTF">2019-11-11T09:05:00Z</dcterms:created>
  <dcterms:modified xsi:type="dcterms:W3CDTF">2025-01-30T10:49:00Z</dcterms:modified>
</cp:coreProperties>
</file>